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43E8E" w14:textId="77777777" w:rsidR="00D23F91" w:rsidRPr="00887180" w:rsidRDefault="00C83B85" w:rsidP="00E0387F">
      <w:pPr>
        <w:jc w:val="center"/>
        <w:rPr>
          <w:b/>
          <w:bCs/>
          <w:lang w:eastAsia="ar-SA"/>
        </w:rPr>
      </w:pPr>
      <w:r>
        <w:rPr>
          <w:b/>
          <w:bCs/>
          <w:lang w:eastAsia="ar-SA"/>
        </w:rPr>
        <w:t xml:space="preserve"> </w:t>
      </w:r>
      <w:r w:rsidR="00D23F91" w:rsidRPr="00887180">
        <w:rPr>
          <w:b/>
          <w:bCs/>
          <w:lang w:eastAsia="ar-SA"/>
        </w:rPr>
        <w:t>ДОГОВОР № ___________</w:t>
      </w:r>
    </w:p>
    <w:p w14:paraId="4C108987" w14:textId="77777777" w:rsidR="002B06A6" w:rsidRPr="00887180" w:rsidRDefault="002B06A6" w:rsidP="00E0387F">
      <w:pPr>
        <w:jc w:val="center"/>
        <w:rPr>
          <w:b/>
          <w:bCs/>
          <w:lang w:eastAsia="ar-SA"/>
        </w:rPr>
      </w:pPr>
      <w:r w:rsidRPr="00887180">
        <w:rPr>
          <w:b/>
          <w:bCs/>
          <w:lang w:eastAsia="ar-SA"/>
        </w:rPr>
        <w:t xml:space="preserve">О ВОЗМЕЗДНОМ </w:t>
      </w:r>
      <w:r w:rsidR="00D23F91" w:rsidRPr="00887180">
        <w:rPr>
          <w:b/>
          <w:bCs/>
          <w:lang w:eastAsia="ar-SA"/>
        </w:rPr>
        <w:t>ОКАЗАНИ</w:t>
      </w:r>
      <w:r w:rsidRPr="00887180">
        <w:rPr>
          <w:b/>
          <w:bCs/>
          <w:lang w:eastAsia="ar-SA"/>
        </w:rPr>
        <w:t>И</w:t>
      </w:r>
      <w:r w:rsidR="00D23F91" w:rsidRPr="00887180">
        <w:rPr>
          <w:b/>
          <w:bCs/>
          <w:lang w:eastAsia="ar-SA"/>
        </w:rPr>
        <w:t xml:space="preserve"> УСЛУГ ПО ПЕРЕДАЧЕ </w:t>
      </w:r>
    </w:p>
    <w:p w14:paraId="3178E5DF" w14:textId="77777777" w:rsidR="00D23F91" w:rsidRPr="00887180" w:rsidRDefault="00D23F91" w:rsidP="00E0387F">
      <w:pPr>
        <w:jc w:val="center"/>
        <w:rPr>
          <w:b/>
          <w:bCs/>
          <w:lang w:eastAsia="ar-SA"/>
        </w:rPr>
      </w:pPr>
      <w:r w:rsidRPr="00887180">
        <w:rPr>
          <w:b/>
          <w:bCs/>
          <w:lang w:eastAsia="ar-SA"/>
        </w:rPr>
        <w:t>ЭЛЕКТРИЧЕСКОЙ ЭНЕРГИИ</w:t>
      </w:r>
      <w:r w:rsidR="002B06A6" w:rsidRPr="00887180">
        <w:rPr>
          <w:b/>
          <w:bCs/>
          <w:lang w:eastAsia="ar-SA"/>
        </w:rPr>
        <w:t xml:space="preserve"> </w:t>
      </w:r>
      <w:r w:rsidR="004D474A" w:rsidRPr="00887180">
        <w:rPr>
          <w:b/>
          <w:bCs/>
          <w:lang w:eastAsia="ar-SA"/>
        </w:rPr>
        <w:t>И</w:t>
      </w:r>
      <w:r w:rsidR="002B06A6" w:rsidRPr="00887180">
        <w:rPr>
          <w:b/>
          <w:bCs/>
          <w:lang w:eastAsia="ar-SA"/>
        </w:rPr>
        <w:t xml:space="preserve"> МОЩНОСТИ</w:t>
      </w:r>
    </w:p>
    <w:p w14:paraId="06177016" w14:textId="77777777" w:rsidR="00D23F91" w:rsidRPr="00887180" w:rsidRDefault="0079184F" w:rsidP="00E0387F">
      <w:pPr>
        <w:ind w:firstLine="709"/>
        <w:jc w:val="both"/>
        <w:rPr>
          <w:lang w:eastAsia="ar-SA"/>
        </w:rPr>
      </w:pPr>
      <w:r w:rsidRPr="00887180">
        <w:rPr>
          <w:lang w:eastAsia="ar-SA"/>
        </w:rPr>
        <w:t xml:space="preserve">  </w:t>
      </w:r>
      <w:r w:rsidR="003A47E9" w:rsidRPr="00887180">
        <w:rPr>
          <w:lang w:eastAsia="ar-SA"/>
        </w:rPr>
        <w:t xml:space="preserve"> </w:t>
      </w:r>
    </w:p>
    <w:tbl>
      <w:tblPr>
        <w:tblW w:w="9711" w:type="dxa"/>
        <w:jc w:val="center"/>
        <w:tblLayout w:type="fixed"/>
        <w:tblLook w:val="0000" w:firstRow="0" w:lastRow="0" w:firstColumn="0" w:lastColumn="0" w:noHBand="0" w:noVBand="0"/>
      </w:tblPr>
      <w:tblGrid>
        <w:gridCol w:w="4017"/>
        <w:gridCol w:w="5694"/>
      </w:tblGrid>
      <w:tr w:rsidR="00342A02" w:rsidRPr="00887180" w14:paraId="256EB93F" w14:textId="77777777" w:rsidTr="00E0387F">
        <w:trPr>
          <w:jc w:val="center"/>
        </w:trPr>
        <w:tc>
          <w:tcPr>
            <w:tcW w:w="4017" w:type="dxa"/>
          </w:tcPr>
          <w:p w14:paraId="4C33A7D3" w14:textId="77777777" w:rsidR="00D23F91" w:rsidRPr="00887180" w:rsidRDefault="00270669" w:rsidP="00E0387F">
            <w:pPr>
              <w:pStyle w:val="a4"/>
              <w:snapToGrid w:val="0"/>
              <w:ind w:right="-58"/>
              <w:jc w:val="left"/>
              <w:rPr>
                <w:sz w:val="24"/>
                <w:szCs w:val="24"/>
              </w:rPr>
            </w:pPr>
            <w:r w:rsidRPr="00887180">
              <w:rPr>
                <w:sz w:val="24"/>
                <w:szCs w:val="24"/>
                <w:lang w:eastAsia="ar-SA"/>
              </w:rPr>
              <w:t>г. Казань</w:t>
            </w:r>
          </w:p>
        </w:tc>
        <w:tc>
          <w:tcPr>
            <w:tcW w:w="5694" w:type="dxa"/>
          </w:tcPr>
          <w:p w14:paraId="74BA2D74" w14:textId="77777777" w:rsidR="00D23F91" w:rsidRPr="00887180" w:rsidRDefault="0079184F" w:rsidP="00E0387F">
            <w:pPr>
              <w:pStyle w:val="a4"/>
              <w:snapToGrid w:val="0"/>
              <w:ind w:right="-58" w:firstLine="709"/>
              <w:jc w:val="right"/>
              <w:rPr>
                <w:sz w:val="24"/>
                <w:szCs w:val="24"/>
                <w:lang w:eastAsia="ar-SA"/>
              </w:rPr>
            </w:pPr>
            <w:r w:rsidRPr="00887180">
              <w:rPr>
                <w:sz w:val="24"/>
                <w:szCs w:val="24"/>
                <w:lang w:eastAsia="ar-SA"/>
              </w:rPr>
              <w:t xml:space="preserve">     </w:t>
            </w:r>
            <w:r w:rsidR="003A47E9" w:rsidRPr="00887180">
              <w:rPr>
                <w:sz w:val="24"/>
                <w:szCs w:val="24"/>
                <w:lang w:eastAsia="ar-SA"/>
              </w:rPr>
              <w:t xml:space="preserve"> </w:t>
            </w:r>
            <w:r w:rsidR="008E4F4B" w:rsidRPr="00887180">
              <w:rPr>
                <w:sz w:val="24"/>
                <w:szCs w:val="24"/>
                <w:lang w:eastAsia="ar-SA"/>
              </w:rPr>
              <w:t>«_____» ____</w:t>
            </w:r>
            <w:r w:rsidR="00B00C93" w:rsidRPr="00887180">
              <w:rPr>
                <w:sz w:val="24"/>
                <w:szCs w:val="24"/>
                <w:lang w:eastAsia="ar-SA"/>
              </w:rPr>
              <w:t>___</w:t>
            </w:r>
            <w:r w:rsidR="00F557DA" w:rsidRPr="00887180">
              <w:rPr>
                <w:sz w:val="24"/>
                <w:szCs w:val="24"/>
                <w:lang w:eastAsia="ar-SA"/>
              </w:rPr>
              <w:t xml:space="preserve">_ </w:t>
            </w:r>
            <w:r w:rsidR="00D23F91" w:rsidRPr="00887180">
              <w:rPr>
                <w:sz w:val="24"/>
                <w:szCs w:val="24"/>
                <w:lang w:eastAsia="ar-SA"/>
              </w:rPr>
              <w:t>20</w:t>
            </w:r>
            <w:r w:rsidR="009575C1" w:rsidRPr="00887180">
              <w:rPr>
                <w:sz w:val="24"/>
                <w:szCs w:val="24"/>
                <w:lang w:eastAsia="ar-SA"/>
              </w:rPr>
              <w:t>1</w:t>
            </w:r>
            <w:r w:rsidR="000D5449" w:rsidRPr="00887180">
              <w:rPr>
                <w:sz w:val="24"/>
                <w:szCs w:val="24"/>
                <w:lang w:eastAsia="ar-SA"/>
              </w:rPr>
              <w:t>_</w:t>
            </w:r>
            <w:r w:rsidR="00D23F91" w:rsidRPr="00887180">
              <w:rPr>
                <w:sz w:val="24"/>
                <w:szCs w:val="24"/>
                <w:lang w:eastAsia="ar-SA"/>
              </w:rPr>
              <w:t xml:space="preserve"> года</w:t>
            </w:r>
          </w:p>
        </w:tc>
      </w:tr>
    </w:tbl>
    <w:p w14:paraId="23C57457" w14:textId="77777777" w:rsidR="00D23F91" w:rsidRPr="00887180" w:rsidRDefault="00D23F91" w:rsidP="00E0387F">
      <w:pPr>
        <w:ind w:firstLine="709"/>
        <w:rPr>
          <w:i/>
        </w:rPr>
      </w:pPr>
    </w:p>
    <w:p w14:paraId="654D84C7" w14:textId="7390B43A" w:rsidR="00E83B62" w:rsidRPr="00887180" w:rsidRDefault="00ED3E04" w:rsidP="00E83B62">
      <w:pPr>
        <w:ind w:firstLine="709"/>
        <w:jc w:val="both"/>
        <w:rPr>
          <w:lang w:eastAsia="ar-SA"/>
        </w:rPr>
      </w:pPr>
      <w:r>
        <w:rPr>
          <w:lang w:eastAsia="ar-SA"/>
        </w:rPr>
        <w:t xml:space="preserve">______________________________________________________________________________________________ </w:t>
      </w:r>
      <w:r w:rsidR="00E83B62" w:rsidRPr="00887180">
        <w:rPr>
          <w:lang w:eastAsia="ar-SA"/>
        </w:rPr>
        <w:t>именуемое в дальнейшем «</w:t>
      </w:r>
      <w:r w:rsidR="00E83B62" w:rsidRPr="00887180">
        <w:rPr>
          <w:b/>
          <w:bCs/>
          <w:lang w:eastAsia="ar-SA"/>
        </w:rPr>
        <w:t>Заказчик</w:t>
      </w:r>
      <w:r w:rsidR="00E83B62" w:rsidRPr="00887180">
        <w:rPr>
          <w:lang w:eastAsia="ar-SA"/>
        </w:rPr>
        <w:t>», в лице ____________________________________________________________________________________________, действующего на основании ________________</w:t>
      </w:r>
      <w:r>
        <w:rPr>
          <w:lang w:eastAsia="ar-SA"/>
        </w:rPr>
        <w:t>_</w:t>
      </w:r>
      <w:r w:rsidR="00E83B62" w:rsidRPr="00887180">
        <w:rPr>
          <w:lang w:eastAsia="ar-SA"/>
        </w:rPr>
        <w:t>_________________________ с одной стороны, и</w:t>
      </w:r>
    </w:p>
    <w:p w14:paraId="69EBBFF9" w14:textId="77777777" w:rsidR="00E83B62" w:rsidRPr="00887180" w:rsidRDefault="00E83B62" w:rsidP="00E83B62">
      <w:pPr>
        <w:ind w:firstLine="709"/>
        <w:jc w:val="both"/>
        <w:rPr>
          <w:lang w:eastAsia="ar-SA"/>
        </w:rPr>
      </w:pPr>
      <w:r w:rsidRPr="00887180">
        <w:rPr>
          <w:b/>
          <w:bCs/>
          <w:lang w:eastAsia="ar-SA"/>
        </w:rPr>
        <w:t>Открытое акционерное общество «Сетевая компания» (ОАО «Сетевая компания»)</w:t>
      </w:r>
      <w:r w:rsidRPr="00887180">
        <w:rPr>
          <w:lang w:eastAsia="ar-SA"/>
        </w:rPr>
        <w:t>, именуемое в дальнейшем «</w:t>
      </w:r>
      <w:r w:rsidRPr="00887180">
        <w:rPr>
          <w:b/>
          <w:bCs/>
          <w:lang w:eastAsia="ar-SA"/>
        </w:rPr>
        <w:t>Исполнитель</w:t>
      </w:r>
      <w:r w:rsidRPr="00887180">
        <w:rPr>
          <w:lang w:eastAsia="ar-SA"/>
        </w:rPr>
        <w:t>», в лице заместителя генерального директора – директора по реализации услуг ________________________, действующего на основании доверенности от _____________ №__________, с другой стороны,</w:t>
      </w:r>
    </w:p>
    <w:p w14:paraId="1430B310" w14:textId="77777777" w:rsidR="00E83B62" w:rsidRPr="00887180" w:rsidRDefault="00E83B62" w:rsidP="00E83B62">
      <w:pPr>
        <w:ind w:firstLine="709"/>
        <w:jc w:val="both"/>
        <w:rPr>
          <w:spacing w:val="11"/>
        </w:rPr>
      </w:pPr>
      <w:r w:rsidRPr="00887180">
        <w:rPr>
          <w:lang w:eastAsia="ar-SA"/>
        </w:rPr>
        <w:t>совместно именуемые в дальнейшем «</w:t>
      </w:r>
      <w:r w:rsidRPr="00887180">
        <w:rPr>
          <w:b/>
          <w:bCs/>
          <w:lang w:eastAsia="ar-SA"/>
        </w:rPr>
        <w:t>Стороны</w:t>
      </w:r>
      <w:r w:rsidRPr="00887180">
        <w:rPr>
          <w:lang w:eastAsia="ar-SA"/>
        </w:rPr>
        <w:t>», заключили настоящий договор о возмездном оказании услуг по передаче электрической энергии и мощности (далее – Договор) о нижеследующем</w:t>
      </w:r>
      <w:r w:rsidRPr="00887180">
        <w:rPr>
          <w:spacing w:val="11"/>
        </w:rPr>
        <w:t>.</w:t>
      </w:r>
    </w:p>
    <w:p w14:paraId="1FB58B77" w14:textId="77777777" w:rsidR="00EB151B" w:rsidRPr="00887180" w:rsidRDefault="00EB151B" w:rsidP="00E0387F">
      <w:pPr>
        <w:ind w:firstLine="709"/>
        <w:jc w:val="both"/>
        <w:rPr>
          <w:spacing w:val="11"/>
        </w:rPr>
      </w:pPr>
    </w:p>
    <w:p w14:paraId="12B4126D" w14:textId="77777777" w:rsidR="00BF3034" w:rsidRPr="00887180" w:rsidRDefault="002B7ADD" w:rsidP="009F7345">
      <w:pPr>
        <w:pStyle w:val="ab"/>
        <w:keepNext/>
        <w:numPr>
          <w:ilvl w:val="0"/>
          <w:numId w:val="6"/>
        </w:numPr>
        <w:shd w:val="clear" w:color="auto" w:fill="FFFFFF"/>
        <w:jc w:val="center"/>
      </w:pPr>
      <w:r w:rsidRPr="00887180">
        <w:rPr>
          <w:b/>
          <w:bCs/>
        </w:rPr>
        <w:t>ОБЩИЕ ПОЛОЖЕНИЯ</w:t>
      </w:r>
    </w:p>
    <w:p w14:paraId="213389EF" w14:textId="77777777" w:rsidR="00BF3034" w:rsidRPr="00887180" w:rsidRDefault="00BF3034" w:rsidP="009F7345">
      <w:pPr>
        <w:pStyle w:val="a4"/>
        <w:numPr>
          <w:ilvl w:val="1"/>
          <w:numId w:val="6"/>
        </w:numPr>
        <w:ind w:left="0" w:firstLine="709"/>
        <w:rPr>
          <w:sz w:val="24"/>
          <w:szCs w:val="24"/>
        </w:rPr>
      </w:pPr>
      <w:r w:rsidRPr="00887180">
        <w:rPr>
          <w:sz w:val="24"/>
          <w:szCs w:val="24"/>
        </w:rPr>
        <w:t xml:space="preserve">Стороны договорились понимать используемые в Договоре термины в следующем значении: </w:t>
      </w:r>
    </w:p>
    <w:p w14:paraId="024BA7EA" w14:textId="77777777" w:rsidR="00290CF1" w:rsidRPr="00887180" w:rsidRDefault="00BF3034" w:rsidP="00290CF1">
      <w:pPr>
        <w:pStyle w:val="a4"/>
        <w:autoSpaceDN w:val="0"/>
        <w:adjustRightInd w:val="0"/>
        <w:ind w:firstLine="709"/>
        <w:rPr>
          <w:b/>
          <w:sz w:val="24"/>
          <w:szCs w:val="24"/>
        </w:rPr>
      </w:pPr>
      <w:r w:rsidRPr="00887180">
        <w:rPr>
          <w:b/>
          <w:bCs/>
          <w:sz w:val="24"/>
          <w:szCs w:val="24"/>
        </w:rPr>
        <w:t>Заказчик</w:t>
      </w:r>
      <w:r w:rsidR="006E7AC8" w:rsidRPr="00887180">
        <w:rPr>
          <w:bCs/>
          <w:sz w:val="24"/>
          <w:szCs w:val="24"/>
          <w:lang w:val="en-US"/>
        </w:rPr>
        <w:t> </w:t>
      </w:r>
      <w:r w:rsidRPr="00887180">
        <w:rPr>
          <w:sz w:val="24"/>
          <w:szCs w:val="24"/>
        </w:rPr>
        <w:t>–</w:t>
      </w:r>
      <w:r w:rsidR="006E7AC8" w:rsidRPr="00887180">
        <w:rPr>
          <w:sz w:val="24"/>
          <w:szCs w:val="24"/>
          <w:lang w:val="en-US"/>
        </w:rPr>
        <w:t> </w:t>
      </w:r>
      <w:r w:rsidR="00290CF1" w:rsidRPr="00887180">
        <w:rPr>
          <w:sz w:val="24"/>
          <w:szCs w:val="24"/>
        </w:rPr>
        <w:t>субъект оптового и/или розничного рынка электрической энергии и мощности (далее – ОРЭМ, РРЭ), приобретающий электрическую энергию и мощность на ОРЭМ и/или РРЭ, в целях продажи, заключивший настоящий договор в интересах обслуживаемых им Потребителей электрической энергии.</w:t>
      </w:r>
    </w:p>
    <w:p w14:paraId="07869722" w14:textId="77777777" w:rsidR="00A0567C" w:rsidRPr="00887180" w:rsidRDefault="00BF3034" w:rsidP="00E0387F">
      <w:pPr>
        <w:pStyle w:val="a4"/>
        <w:autoSpaceDN w:val="0"/>
        <w:adjustRightInd w:val="0"/>
        <w:ind w:firstLine="709"/>
        <w:rPr>
          <w:sz w:val="24"/>
          <w:szCs w:val="24"/>
        </w:rPr>
      </w:pPr>
      <w:r w:rsidRPr="00887180">
        <w:rPr>
          <w:b/>
          <w:sz w:val="24"/>
          <w:szCs w:val="24"/>
        </w:rPr>
        <w:t>Потребитель</w:t>
      </w:r>
      <w:r w:rsidR="00E65A36" w:rsidRPr="00887180">
        <w:rPr>
          <w:b/>
          <w:sz w:val="24"/>
          <w:szCs w:val="24"/>
        </w:rPr>
        <w:t xml:space="preserve"> Заказчика (Потребитель)</w:t>
      </w:r>
      <w:r w:rsidR="00B95C49" w:rsidRPr="00887180">
        <w:rPr>
          <w:sz w:val="24"/>
          <w:szCs w:val="24"/>
        </w:rPr>
        <w:t> </w:t>
      </w:r>
      <w:r w:rsidR="006E7AC8" w:rsidRPr="00887180">
        <w:rPr>
          <w:sz w:val="24"/>
          <w:szCs w:val="24"/>
        </w:rPr>
        <w:t>–</w:t>
      </w:r>
      <w:r w:rsidR="00B95C49" w:rsidRPr="00887180">
        <w:rPr>
          <w:sz w:val="24"/>
          <w:szCs w:val="24"/>
        </w:rPr>
        <w:t> </w:t>
      </w:r>
      <w:r w:rsidRPr="00887180">
        <w:rPr>
          <w:sz w:val="24"/>
          <w:szCs w:val="24"/>
        </w:rPr>
        <w:t>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w:t>
      </w:r>
      <w:r w:rsidR="006C30DB" w:rsidRPr="00887180">
        <w:rPr>
          <w:sz w:val="24"/>
          <w:szCs w:val="24"/>
        </w:rPr>
        <w:t xml:space="preserve">, </w:t>
      </w:r>
      <w:r w:rsidR="00E21131" w:rsidRPr="00887180">
        <w:rPr>
          <w:sz w:val="24"/>
          <w:szCs w:val="24"/>
        </w:rPr>
        <w:t>в том числе опосредованно</w:t>
      </w:r>
      <w:r w:rsidR="00695987" w:rsidRPr="00887180">
        <w:rPr>
          <w:sz w:val="24"/>
          <w:szCs w:val="24"/>
        </w:rPr>
        <w:t>,</w:t>
      </w:r>
      <w:r w:rsidR="00E21131" w:rsidRPr="00887180">
        <w:rPr>
          <w:sz w:val="24"/>
          <w:szCs w:val="24"/>
        </w:rPr>
        <w:t xml:space="preserve"> </w:t>
      </w:r>
      <w:r w:rsidRPr="00887180">
        <w:rPr>
          <w:sz w:val="24"/>
          <w:szCs w:val="24"/>
        </w:rPr>
        <w:t>в установленном порядке к электрической сети Исполнителя</w:t>
      </w:r>
      <w:r w:rsidR="00BA010B" w:rsidRPr="00887180">
        <w:rPr>
          <w:sz w:val="24"/>
          <w:szCs w:val="24"/>
        </w:rPr>
        <w:t>,</w:t>
      </w:r>
      <w:r w:rsidR="009334A2" w:rsidRPr="00887180">
        <w:rPr>
          <w:sz w:val="24"/>
          <w:szCs w:val="24"/>
        </w:rPr>
        <w:t xml:space="preserve"> ССО</w:t>
      </w:r>
      <w:r w:rsidR="00BA010B" w:rsidRPr="00887180">
        <w:rPr>
          <w:sz w:val="24"/>
          <w:szCs w:val="24"/>
        </w:rPr>
        <w:t xml:space="preserve"> </w:t>
      </w:r>
      <w:r w:rsidRPr="00887180">
        <w:rPr>
          <w:sz w:val="24"/>
          <w:szCs w:val="24"/>
        </w:rPr>
        <w:t xml:space="preserve">приобретающее электрическую энергию и мощность у Заказчика </w:t>
      </w:r>
      <w:r w:rsidR="006E7AC8" w:rsidRPr="00887180">
        <w:rPr>
          <w:sz w:val="24"/>
          <w:szCs w:val="24"/>
        </w:rPr>
        <w:t>на основании договора</w:t>
      </w:r>
      <w:r w:rsidR="00872BB4" w:rsidRPr="00887180">
        <w:rPr>
          <w:sz w:val="24"/>
          <w:szCs w:val="24"/>
        </w:rPr>
        <w:t xml:space="preserve"> энергоснабжения</w:t>
      </w:r>
      <w:r w:rsidRPr="00887180">
        <w:rPr>
          <w:sz w:val="24"/>
          <w:szCs w:val="24"/>
        </w:rPr>
        <w:t>, в интересах которого Заказчик заключает договор оказания услуг по передаче электрической энергии и мощности с Исполнителем.</w:t>
      </w:r>
    </w:p>
    <w:p w14:paraId="5160BA3C" w14:textId="77777777" w:rsidR="00970CA7" w:rsidRPr="00887180" w:rsidRDefault="00970CA7" w:rsidP="00E0387F">
      <w:pPr>
        <w:pStyle w:val="a4"/>
        <w:widowControl/>
        <w:autoSpaceDE/>
        <w:ind w:firstLine="709"/>
        <w:rPr>
          <w:sz w:val="24"/>
          <w:szCs w:val="24"/>
        </w:rPr>
      </w:pPr>
      <w:r w:rsidRPr="00887180">
        <w:rPr>
          <w:sz w:val="24"/>
          <w:szCs w:val="24"/>
        </w:rPr>
        <w:t>Под опосредованным технологическим присоединением понимается присоединение энергопринимающих устройств Потребителей к электрическим сетям Исполнителя или ССО</w:t>
      </w:r>
      <w:r w:rsidR="006C30DB" w:rsidRPr="00887180">
        <w:rPr>
          <w:sz w:val="24"/>
          <w:szCs w:val="24"/>
        </w:rPr>
        <w:t>,</w:t>
      </w:r>
      <w:r w:rsidRPr="00887180">
        <w:rPr>
          <w:sz w:val="24"/>
          <w:szCs w:val="24"/>
        </w:rPr>
        <w:t xml:space="preserve">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p>
    <w:p w14:paraId="06D56332" w14:textId="77777777" w:rsidR="005A5688" w:rsidRPr="00887180" w:rsidRDefault="00970CA7" w:rsidP="00E0387F">
      <w:pPr>
        <w:pStyle w:val="a4"/>
        <w:autoSpaceDN w:val="0"/>
        <w:adjustRightInd w:val="0"/>
        <w:ind w:firstLine="709"/>
        <w:rPr>
          <w:sz w:val="24"/>
          <w:szCs w:val="24"/>
        </w:rPr>
      </w:pPr>
      <w:r w:rsidRPr="00887180">
        <w:rPr>
          <w:b/>
          <w:sz w:val="24"/>
          <w:szCs w:val="24"/>
        </w:rPr>
        <w:t>Сетевая организация</w:t>
      </w:r>
      <w:r w:rsidRPr="00887180">
        <w:rPr>
          <w:sz w:val="24"/>
          <w:szCs w:val="24"/>
        </w:rPr>
        <w:t xml:space="preserve"> – ОАО</w:t>
      </w:r>
      <w:r w:rsidR="00557133" w:rsidRPr="00887180">
        <w:rPr>
          <w:sz w:val="24"/>
          <w:szCs w:val="24"/>
        </w:rPr>
        <w:t> </w:t>
      </w:r>
      <w:r w:rsidRPr="00887180">
        <w:rPr>
          <w:sz w:val="24"/>
          <w:szCs w:val="24"/>
        </w:rPr>
        <w:t>«Сетевая компания»</w:t>
      </w:r>
      <w:r w:rsidR="00BA010B" w:rsidRPr="00887180">
        <w:rPr>
          <w:sz w:val="24"/>
          <w:szCs w:val="24"/>
        </w:rPr>
        <w:t>,</w:t>
      </w:r>
      <w:r w:rsidR="00BF3DC9" w:rsidRPr="00887180">
        <w:rPr>
          <w:sz w:val="24"/>
          <w:szCs w:val="24"/>
        </w:rPr>
        <w:t xml:space="preserve"> ССО</w:t>
      </w:r>
      <w:r w:rsidR="003F27D3" w:rsidRPr="00887180">
        <w:rPr>
          <w:sz w:val="24"/>
          <w:szCs w:val="24"/>
        </w:rPr>
        <w:t>.</w:t>
      </w:r>
    </w:p>
    <w:p w14:paraId="434B2F02" w14:textId="77777777" w:rsidR="00785638" w:rsidRPr="00887180" w:rsidRDefault="00785638" w:rsidP="00E0387F">
      <w:pPr>
        <w:pStyle w:val="a4"/>
        <w:autoSpaceDN w:val="0"/>
        <w:adjustRightInd w:val="0"/>
        <w:ind w:firstLine="709"/>
        <w:rPr>
          <w:sz w:val="24"/>
          <w:szCs w:val="24"/>
        </w:rPr>
      </w:pPr>
      <w:r w:rsidRPr="00887180">
        <w:rPr>
          <w:b/>
          <w:sz w:val="24"/>
          <w:szCs w:val="24"/>
        </w:rPr>
        <w:t xml:space="preserve">Филиал </w:t>
      </w:r>
      <w:r w:rsidR="00557133" w:rsidRPr="00887180">
        <w:rPr>
          <w:b/>
          <w:sz w:val="24"/>
          <w:szCs w:val="24"/>
        </w:rPr>
        <w:t>Исполнителя</w:t>
      </w:r>
      <w:r w:rsidRPr="00887180">
        <w:rPr>
          <w:sz w:val="24"/>
          <w:szCs w:val="24"/>
        </w:rPr>
        <w:t xml:space="preserve"> - </w:t>
      </w:r>
      <w:r w:rsidR="001B2A1D" w:rsidRPr="00887180">
        <w:rPr>
          <w:sz w:val="24"/>
          <w:szCs w:val="24"/>
        </w:rPr>
        <w:t>филиал ОАО</w:t>
      </w:r>
      <w:r w:rsidR="00557133" w:rsidRPr="00887180">
        <w:rPr>
          <w:sz w:val="24"/>
          <w:szCs w:val="24"/>
        </w:rPr>
        <w:t> </w:t>
      </w:r>
      <w:r w:rsidR="001B2A1D" w:rsidRPr="00887180">
        <w:rPr>
          <w:sz w:val="24"/>
          <w:szCs w:val="24"/>
        </w:rPr>
        <w:t>«Сетевая компания</w:t>
      </w:r>
      <w:r w:rsidR="00D37B84" w:rsidRPr="00887180">
        <w:rPr>
          <w:sz w:val="24"/>
          <w:szCs w:val="24"/>
        </w:rPr>
        <w:t>»,</w:t>
      </w:r>
      <w:r w:rsidR="00127AB3" w:rsidRPr="00887180">
        <w:rPr>
          <w:sz w:val="24"/>
          <w:szCs w:val="24"/>
        </w:rPr>
        <w:t xml:space="preserve"> </w:t>
      </w:r>
      <w:r w:rsidR="001353FE" w:rsidRPr="00887180">
        <w:rPr>
          <w:sz w:val="24"/>
          <w:szCs w:val="24"/>
        </w:rPr>
        <w:t>исполняющий в рамках Договора</w:t>
      </w:r>
      <w:r w:rsidR="009334A2" w:rsidRPr="00887180">
        <w:rPr>
          <w:sz w:val="24"/>
          <w:szCs w:val="24"/>
        </w:rPr>
        <w:t xml:space="preserve"> </w:t>
      </w:r>
      <w:r w:rsidR="001353FE" w:rsidRPr="00887180">
        <w:rPr>
          <w:sz w:val="24"/>
          <w:szCs w:val="24"/>
        </w:rPr>
        <w:t xml:space="preserve">функции </w:t>
      </w:r>
      <w:r w:rsidR="00465B3B" w:rsidRPr="00887180">
        <w:rPr>
          <w:sz w:val="24"/>
          <w:szCs w:val="24"/>
        </w:rPr>
        <w:t>сняти</w:t>
      </w:r>
      <w:r w:rsidR="00CC1DC7" w:rsidRPr="00887180">
        <w:rPr>
          <w:sz w:val="24"/>
          <w:szCs w:val="24"/>
        </w:rPr>
        <w:t>я</w:t>
      </w:r>
      <w:r w:rsidR="00465B3B" w:rsidRPr="00887180">
        <w:rPr>
          <w:sz w:val="24"/>
          <w:szCs w:val="24"/>
        </w:rPr>
        <w:t xml:space="preserve"> </w:t>
      </w:r>
      <w:r w:rsidR="007406EA" w:rsidRPr="00887180">
        <w:rPr>
          <w:sz w:val="24"/>
          <w:szCs w:val="24"/>
        </w:rPr>
        <w:t xml:space="preserve">и согласования </w:t>
      </w:r>
      <w:r w:rsidR="00465B3B" w:rsidRPr="00887180">
        <w:rPr>
          <w:sz w:val="24"/>
          <w:szCs w:val="24"/>
        </w:rPr>
        <w:t>показаний расчетных приборов учета</w:t>
      </w:r>
      <w:r w:rsidR="007406EA" w:rsidRPr="00887180">
        <w:rPr>
          <w:sz w:val="24"/>
          <w:szCs w:val="24"/>
        </w:rPr>
        <w:t xml:space="preserve">, в том числе оформление актов снятия показаний расчетных приборов учета </w:t>
      </w:r>
      <w:r w:rsidR="00D37B84" w:rsidRPr="00887180">
        <w:rPr>
          <w:sz w:val="24"/>
          <w:szCs w:val="24"/>
        </w:rPr>
        <w:t xml:space="preserve">по соответствующим точкам поставки, расположенным в зоне их деятельности </w:t>
      </w:r>
      <w:r w:rsidR="007406EA" w:rsidRPr="00887180">
        <w:rPr>
          <w:sz w:val="24"/>
          <w:szCs w:val="24"/>
        </w:rPr>
        <w:t>и направление их Заказчику.</w:t>
      </w:r>
    </w:p>
    <w:p w14:paraId="36574242" w14:textId="709E090E" w:rsidR="003C2BEE" w:rsidRPr="00887180" w:rsidRDefault="003C2BEE" w:rsidP="00E0387F">
      <w:pPr>
        <w:pStyle w:val="a4"/>
        <w:autoSpaceDN w:val="0"/>
        <w:ind w:firstLine="709"/>
        <w:rPr>
          <w:sz w:val="24"/>
          <w:szCs w:val="24"/>
        </w:rPr>
      </w:pPr>
      <w:r w:rsidRPr="00887180">
        <w:rPr>
          <w:b/>
          <w:bCs/>
          <w:sz w:val="24"/>
          <w:szCs w:val="24"/>
          <w:lang w:eastAsia="ar-SA"/>
        </w:rPr>
        <w:t>Смежная сетевая организация (ССО)</w:t>
      </w:r>
      <w:r w:rsidRPr="00887180">
        <w:rPr>
          <w:sz w:val="24"/>
          <w:szCs w:val="24"/>
        </w:rPr>
        <w:t xml:space="preserve"> – организация, </w:t>
      </w:r>
      <w:r w:rsidR="00C26BE9" w:rsidRPr="00887180">
        <w:rPr>
          <w:sz w:val="24"/>
          <w:szCs w:val="24"/>
        </w:rPr>
        <w:t xml:space="preserve">для которой установлен тариф на услуги по </w:t>
      </w:r>
      <w:r w:rsidR="0061785D" w:rsidRPr="00887180">
        <w:rPr>
          <w:sz w:val="24"/>
          <w:szCs w:val="24"/>
        </w:rPr>
        <w:t xml:space="preserve">передаче электрической энергии </w:t>
      </w:r>
      <w:r w:rsidRPr="00887180">
        <w:rPr>
          <w:sz w:val="24"/>
          <w:szCs w:val="24"/>
        </w:rPr>
        <w:t>и мощности по электрическим сетям, которыми она владеет на праве собственности или на ином законном основании на территории Республики Татарстан</w:t>
      </w:r>
      <w:r w:rsidR="00D54A03" w:rsidRPr="00887180">
        <w:rPr>
          <w:sz w:val="24"/>
          <w:szCs w:val="24"/>
        </w:rPr>
        <w:t xml:space="preserve"> и к которой непосредственно присоединены энергопринимающие устройства Потребителя</w:t>
      </w:r>
      <w:r w:rsidRPr="00887180">
        <w:rPr>
          <w:sz w:val="24"/>
          <w:szCs w:val="24"/>
        </w:rPr>
        <w:t>.</w:t>
      </w:r>
    </w:p>
    <w:p w14:paraId="4C95B258" w14:textId="77777777" w:rsidR="00E373A6" w:rsidRPr="00887180" w:rsidRDefault="00E373A6" w:rsidP="00E0387F">
      <w:pPr>
        <w:pStyle w:val="a4"/>
        <w:autoSpaceDN w:val="0"/>
        <w:ind w:firstLine="709"/>
        <w:rPr>
          <w:sz w:val="24"/>
          <w:szCs w:val="24"/>
        </w:rPr>
      </w:pPr>
      <w:r w:rsidRPr="00887180">
        <w:rPr>
          <w:b/>
          <w:bCs/>
          <w:sz w:val="24"/>
          <w:szCs w:val="24"/>
          <w:lang w:eastAsia="ar-SA"/>
        </w:rPr>
        <w:t xml:space="preserve">Точка </w:t>
      </w:r>
      <w:r w:rsidRPr="00887180">
        <w:rPr>
          <w:b/>
          <w:sz w:val="24"/>
          <w:szCs w:val="24"/>
        </w:rPr>
        <w:t>поставки</w:t>
      </w:r>
      <w:r w:rsidRPr="00887180">
        <w:rPr>
          <w:sz w:val="24"/>
          <w:szCs w:val="24"/>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14:paraId="25E7C80A" w14:textId="0D728CFE" w:rsidR="00596604" w:rsidRPr="00887180" w:rsidRDefault="00596604" w:rsidP="00E0387F">
      <w:pPr>
        <w:widowControl w:val="0"/>
        <w:autoSpaceDE w:val="0"/>
        <w:autoSpaceDN w:val="0"/>
        <w:ind w:right="-23" w:firstLine="709"/>
        <w:jc w:val="both"/>
      </w:pPr>
      <w:r w:rsidRPr="00887180">
        <w:rPr>
          <w:b/>
        </w:rPr>
        <w:t>Точка отпуска</w:t>
      </w:r>
      <w:r w:rsidRPr="00887180">
        <w:t xml:space="preserve"> </w:t>
      </w:r>
      <w:r w:rsidRPr="00887180">
        <w:rPr>
          <w:b/>
        </w:rPr>
        <w:t>-</w:t>
      </w:r>
      <w:r w:rsidRPr="00887180">
        <w:t xml:space="preserve"> место в электрической сети на границе балансовой принадлежности </w:t>
      </w:r>
      <w:r w:rsidRPr="00887180">
        <w:lastRenderedPageBreak/>
        <w:t>электросетевого оборудования Потребителя, в котором производится передача электрической энергии в технологически присоединенную к нему электрическую сеть (энергопринимающее оборудование) другого Потребителя, Исполнителя, ССО, ИВС, используемая для определения объема оказанных услуг.</w:t>
      </w:r>
    </w:p>
    <w:p w14:paraId="63E6B210" w14:textId="158FC4CB" w:rsidR="0061785D" w:rsidRPr="00887180" w:rsidRDefault="0061785D" w:rsidP="0061785D">
      <w:pPr>
        <w:widowControl w:val="0"/>
        <w:autoSpaceDE w:val="0"/>
        <w:autoSpaceDN w:val="0"/>
        <w:ind w:right="-23" w:firstLine="709"/>
        <w:jc w:val="both"/>
      </w:pPr>
      <w:r w:rsidRPr="00887180">
        <w:rPr>
          <w:b/>
        </w:rPr>
        <w:t>ИВС (иной владелец сети)</w:t>
      </w:r>
      <w:r w:rsidRPr="00887180">
        <w:t xml:space="preserve"> – это лицо, владеющее на праве собственности или на ином законном основании объектами электросетевого хозяйства, и не оказывающее услуги по передаче электрической энергии.</w:t>
      </w:r>
    </w:p>
    <w:p w14:paraId="7E97939B" w14:textId="77777777" w:rsidR="0061785D" w:rsidRPr="00887180" w:rsidRDefault="0061785D" w:rsidP="00E0387F">
      <w:pPr>
        <w:widowControl w:val="0"/>
        <w:autoSpaceDE w:val="0"/>
        <w:autoSpaceDN w:val="0"/>
        <w:ind w:right="-23" w:firstLine="709"/>
        <w:jc w:val="both"/>
      </w:pPr>
    </w:p>
    <w:p w14:paraId="29353BE2" w14:textId="77777777" w:rsidR="00BF3034" w:rsidRPr="00887180" w:rsidRDefault="002B7ADD" w:rsidP="009F7345">
      <w:pPr>
        <w:pStyle w:val="ab"/>
        <w:keepNext/>
        <w:numPr>
          <w:ilvl w:val="0"/>
          <w:numId w:val="6"/>
        </w:numPr>
        <w:shd w:val="clear" w:color="auto" w:fill="FFFFFF"/>
        <w:jc w:val="center"/>
      </w:pPr>
      <w:r w:rsidRPr="00887180">
        <w:rPr>
          <w:b/>
        </w:rPr>
        <w:t>П</w:t>
      </w:r>
      <w:r w:rsidRPr="00887180">
        <w:rPr>
          <w:b/>
          <w:bCs/>
        </w:rPr>
        <w:t>РЕДМЕТ ДОГОВОРА</w:t>
      </w:r>
    </w:p>
    <w:p w14:paraId="7A470D63" w14:textId="77777777" w:rsidR="00CA0FBA" w:rsidRPr="00887180" w:rsidRDefault="00CA0FBA" w:rsidP="009F7345">
      <w:pPr>
        <w:pStyle w:val="a4"/>
        <w:numPr>
          <w:ilvl w:val="1"/>
          <w:numId w:val="6"/>
        </w:numPr>
        <w:ind w:left="0" w:firstLine="709"/>
        <w:rPr>
          <w:sz w:val="24"/>
          <w:szCs w:val="24"/>
        </w:rPr>
      </w:pPr>
      <w:r w:rsidRPr="00887180">
        <w:rPr>
          <w:bCs/>
          <w:sz w:val="24"/>
          <w:szCs w:val="24"/>
        </w:rPr>
        <w:t xml:space="preserve">Исполнитель обязуется оказывать Заказчику услуги по передаче электрической энергии (мощности) в отношении точек поставки, указанных в </w:t>
      </w:r>
      <w:r w:rsidR="000D5CA0" w:rsidRPr="00887180">
        <w:rPr>
          <w:bCs/>
          <w:i/>
          <w:color w:val="0000CC"/>
          <w:sz w:val="24"/>
          <w:szCs w:val="24"/>
        </w:rPr>
        <w:t>П</w:t>
      </w:r>
      <w:r w:rsidRPr="00887180">
        <w:rPr>
          <w:bCs/>
          <w:i/>
          <w:color w:val="0000CC"/>
          <w:sz w:val="24"/>
          <w:szCs w:val="24"/>
        </w:rPr>
        <w:t>риложении №</w:t>
      </w:r>
      <w:r w:rsidR="00EE49DB" w:rsidRPr="00887180">
        <w:rPr>
          <w:bCs/>
          <w:i/>
          <w:color w:val="0000CC"/>
          <w:sz w:val="24"/>
          <w:szCs w:val="24"/>
        </w:rPr>
        <w:t>1</w:t>
      </w:r>
      <w:r w:rsidRPr="00887180">
        <w:rPr>
          <w:bCs/>
          <w:sz w:val="24"/>
          <w:szCs w:val="24"/>
        </w:rPr>
        <w:t xml:space="preserve"> посредством осуществления комплекса организационно и технологически связанных действий, обеспечивающих передачу электрической энергии </w:t>
      </w:r>
      <w:r w:rsidRPr="00887180">
        <w:rPr>
          <w:spacing w:val="11"/>
          <w:sz w:val="24"/>
          <w:szCs w:val="24"/>
        </w:rPr>
        <w:t>(мощности)</w:t>
      </w:r>
      <w:r w:rsidRPr="00887180" w:rsidDel="006312CE">
        <w:rPr>
          <w:bCs/>
          <w:sz w:val="24"/>
          <w:szCs w:val="24"/>
        </w:rPr>
        <w:t xml:space="preserve"> </w:t>
      </w:r>
      <w:r w:rsidRPr="00887180">
        <w:rPr>
          <w:bCs/>
          <w:sz w:val="24"/>
          <w:szCs w:val="24"/>
        </w:rPr>
        <w:t>через технические устройства электрических сетей,</w:t>
      </w:r>
      <w:r w:rsidR="0035364E" w:rsidRPr="00887180">
        <w:rPr>
          <w:bCs/>
          <w:sz w:val="24"/>
          <w:szCs w:val="24"/>
        </w:rPr>
        <w:t xml:space="preserve"> </w:t>
      </w:r>
      <w:r w:rsidRPr="00887180">
        <w:rPr>
          <w:bCs/>
          <w:sz w:val="24"/>
          <w:szCs w:val="24"/>
        </w:rPr>
        <w:t>а Заказчик обязуется оплачивать услуги Исполнителя в порядке и сроки, установленные Договором.</w:t>
      </w:r>
    </w:p>
    <w:p w14:paraId="6902A5D2" w14:textId="77777777" w:rsidR="00290CF1" w:rsidRPr="00887180" w:rsidRDefault="00290CF1" w:rsidP="00290CF1">
      <w:pPr>
        <w:pStyle w:val="a4"/>
        <w:numPr>
          <w:ilvl w:val="1"/>
          <w:numId w:val="6"/>
        </w:numPr>
        <w:ind w:left="0" w:firstLine="709"/>
        <w:rPr>
          <w:sz w:val="24"/>
          <w:szCs w:val="24"/>
        </w:rPr>
      </w:pPr>
      <w:r w:rsidRPr="00887180">
        <w:rPr>
          <w:sz w:val="24"/>
          <w:szCs w:val="24"/>
        </w:rPr>
        <w:t xml:space="preserve">Исполнитель оказывает услуги по передаче электрической энергии в пределах величины максимальной мощности, указанной в </w:t>
      </w:r>
      <w:r w:rsidRPr="00887180">
        <w:rPr>
          <w:bCs/>
          <w:i/>
          <w:color w:val="0000CC"/>
          <w:sz w:val="24"/>
          <w:szCs w:val="24"/>
        </w:rPr>
        <w:t>Приложении №1</w:t>
      </w:r>
      <w:r w:rsidRPr="00887180">
        <w:rPr>
          <w:sz w:val="24"/>
          <w:szCs w:val="24"/>
        </w:rPr>
        <w:t>, с распределением по каждой точке поставки.</w:t>
      </w:r>
    </w:p>
    <w:p w14:paraId="49A82069" w14:textId="77777777" w:rsidR="00290CF1" w:rsidRPr="00887180" w:rsidRDefault="00290CF1" w:rsidP="00290CF1">
      <w:pPr>
        <w:pStyle w:val="a4"/>
        <w:numPr>
          <w:ilvl w:val="1"/>
          <w:numId w:val="6"/>
        </w:numPr>
        <w:ind w:left="0" w:firstLine="709"/>
        <w:rPr>
          <w:sz w:val="24"/>
          <w:szCs w:val="24"/>
        </w:rPr>
      </w:pPr>
      <w:r w:rsidRPr="00887180">
        <w:rPr>
          <w:rFonts w:eastAsia="Calibri"/>
          <w:sz w:val="24"/>
          <w:szCs w:val="24"/>
          <w:lang w:eastAsia="en-US"/>
        </w:rPr>
        <w:t xml:space="preserve">Сведения о приборах учета, используемых для расчетов по договору, указаны в </w:t>
      </w:r>
      <w:r w:rsidRPr="00887180">
        <w:rPr>
          <w:bCs/>
          <w:i/>
          <w:color w:val="0000CC"/>
          <w:sz w:val="24"/>
          <w:szCs w:val="24"/>
        </w:rPr>
        <w:t>Приложениях №1 и №</w:t>
      </w:r>
      <w:r w:rsidRPr="00887180">
        <w:rPr>
          <w:rFonts w:eastAsia="Calibri"/>
          <w:color w:val="0000CC"/>
          <w:sz w:val="24"/>
          <w:szCs w:val="24"/>
          <w:lang w:eastAsia="en-US"/>
        </w:rPr>
        <w:t xml:space="preserve">2. </w:t>
      </w:r>
    </w:p>
    <w:p w14:paraId="0BB93FAA" w14:textId="21F3988A" w:rsidR="00290CF1" w:rsidRPr="00887180" w:rsidRDefault="00290CF1" w:rsidP="00290CF1">
      <w:pPr>
        <w:pStyle w:val="ab"/>
        <w:numPr>
          <w:ilvl w:val="1"/>
          <w:numId w:val="6"/>
        </w:numPr>
        <w:shd w:val="clear" w:color="auto" w:fill="FFFFFF"/>
        <w:autoSpaceDE w:val="0"/>
        <w:autoSpaceDN w:val="0"/>
        <w:adjustRightInd w:val="0"/>
        <w:ind w:left="0" w:firstLine="709"/>
        <w:jc w:val="both"/>
      </w:pPr>
      <w:r w:rsidRPr="00887180">
        <w:t xml:space="preserve">Порядок учета электрической энергии по точкам поставки и отпуска определен Сторонами в </w:t>
      </w:r>
      <w:r w:rsidR="000C2F50" w:rsidRPr="00887180">
        <w:rPr>
          <w:i/>
          <w:color w:val="0000CC"/>
        </w:rPr>
        <w:t>Приложении №6</w:t>
      </w:r>
      <w:r w:rsidRPr="00887180">
        <w:t xml:space="preserve"> к Договору.</w:t>
      </w:r>
    </w:p>
    <w:p w14:paraId="4C499C73" w14:textId="77777777" w:rsidR="00290CF1" w:rsidRPr="00887180" w:rsidRDefault="00290CF1" w:rsidP="00290CF1">
      <w:pPr>
        <w:pStyle w:val="a4"/>
        <w:numPr>
          <w:ilvl w:val="1"/>
          <w:numId w:val="6"/>
        </w:numPr>
        <w:ind w:left="0" w:firstLine="709"/>
        <w:rPr>
          <w:sz w:val="24"/>
          <w:szCs w:val="24"/>
        </w:rPr>
      </w:pPr>
      <w:r w:rsidRPr="00887180">
        <w:rPr>
          <w:sz w:val="24"/>
          <w:szCs w:val="24"/>
        </w:rPr>
        <w:t>Стороны на дату начала действия договора совместно осуществляют снятие показаний расчетных приборов учета (в том числе с использованием системы учета и с привлечением третьих лиц) и фиксируют их в первичных документах.</w:t>
      </w:r>
    </w:p>
    <w:p w14:paraId="475ABF98" w14:textId="77777777" w:rsidR="00290CF1" w:rsidRPr="00887180" w:rsidRDefault="00290CF1" w:rsidP="00290CF1">
      <w:pPr>
        <w:pStyle w:val="a4"/>
        <w:numPr>
          <w:ilvl w:val="1"/>
          <w:numId w:val="6"/>
        </w:numPr>
        <w:ind w:left="0" w:firstLine="709"/>
        <w:rPr>
          <w:sz w:val="24"/>
          <w:szCs w:val="24"/>
        </w:rPr>
      </w:pPr>
      <w:r w:rsidRPr="00887180">
        <w:rPr>
          <w:sz w:val="24"/>
          <w:szCs w:val="24"/>
        </w:rPr>
        <w:t>Все сведения, документы, информация, подлежащие предоставлению Заказчиком в соответствии с законодательством, предоставляются в отношении каждого Потребителя.</w:t>
      </w:r>
    </w:p>
    <w:p w14:paraId="28A7D1A6" w14:textId="1028BB63" w:rsidR="007416C6" w:rsidRPr="00887180" w:rsidRDefault="00290CF1" w:rsidP="007416C6">
      <w:pPr>
        <w:pStyle w:val="a4"/>
        <w:numPr>
          <w:ilvl w:val="1"/>
          <w:numId w:val="6"/>
        </w:numPr>
        <w:ind w:left="0" w:firstLine="709"/>
        <w:rPr>
          <w:rFonts w:eastAsia="Calibri"/>
          <w:sz w:val="24"/>
          <w:szCs w:val="24"/>
          <w:lang w:eastAsia="en-US"/>
        </w:rPr>
      </w:pPr>
      <w:r w:rsidRPr="00887180">
        <w:rPr>
          <w:sz w:val="24"/>
          <w:szCs w:val="24"/>
        </w:rPr>
        <w:t xml:space="preserve">Ответственность Исполнителя, ССО, Производителя и Потребителя </w:t>
      </w:r>
      <w:r w:rsidRPr="00887180">
        <w:rPr>
          <w:rFonts w:eastAsia="Calibri"/>
          <w:sz w:val="24"/>
          <w:szCs w:val="24"/>
          <w:lang w:eastAsia="en-US"/>
        </w:rPr>
        <w:t xml:space="preserve">за состояние и обслуживание объектов электросетевого хозяйства определяется их балансовой принадлежностью, зафиксированной в актах </w:t>
      </w:r>
      <w:r w:rsidR="003448FC" w:rsidRPr="00887180">
        <w:rPr>
          <w:rFonts w:eastAsia="Calibri"/>
          <w:sz w:val="24"/>
          <w:szCs w:val="24"/>
          <w:lang w:eastAsia="en-US"/>
        </w:rPr>
        <w:t>об осуществлении технологического присоединения</w:t>
      </w:r>
      <w:r w:rsidRPr="00887180">
        <w:rPr>
          <w:rFonts w:eastAsia="Calibri"/>
          <w:sz w:val="24"/>
          <w:szCs w:val="24"/>
          <w:lang w:eastAsia="en-US"/>
        </w:rPr>
        <w:t xml:space="preserve">, являющихся </w:t>
      </w:r>
      <w:r w:rsidRPr="00887180">
        <w:rPr>
          <w:bCs/>
          <w:i/>
          <w:color w:val="0000CC"/>
          <w:sz w:val="24"/>
          <w:szCs w:val="24"/>
        </w:rPr>
        <w:t>Приложением №3</w:t>
      </w:r>
      <w:r w:rsidRPr="00887180">
        <w:rPr>
          <w:bCs/>
          <w:i/>
          <w:sz w:val="24"/>
          <w:szCs w:val="24"/>
        </w:rPr>
        <w:t xml:space="preserve"> </w:t>
      </w:r>
      <w:r w:rsidRPr="00887180">
        <w:rPr>
          <w:rFonts w:eastAsia="Calibri"/>
          <w:sz w:val="24"/>
          <w:szCs w:val="24"/>
          <w:lang w:eastAsia="en-US"/>
        </w:rPr>
        <w:t>к договору.</w:t>
      </w:r>
    </w:p>
    <w:p w14:paraId="3CD753F9" w14:textId="77777777" w:rsidR="007416C6" w:rsidRPr="00887180" w:rsidRDefault="007416C6" w:rsidP="007416C6">
      <w:pPr>
        <w:pStyle w:val="a4"/>
        <w:numPr>
          <w:ilvl w:val="1"/>
          <w:numId w:val="6"/>
        </w:numPr>
        <w:ind w:left="0" w:firstLine="709"/>
        <w:rPr>
          <w:rFonts w:eastAsia="Calibri"/>
          <w:sz w:val="24"/>
          <w:szCs w:val="24"/>
          <w:lang w:eastAsia="en-US"/>
        </w:rPr>
      </w:pPr>
      <w:r w:rsidRPr="00887180">
        <w:rPr>
          <w:sz w:val="24"/>
          <w:szCs w:val="24"/>
        </w:rPr>
        <w:t xml:space="preserve">Исполнитель </w:t>
      </w:r>
      <w:r w:rsidRPr="00887180">
        <w:rPr>
          <w:sz w:val="24"/>
          <w:szCs w:val="24"/>
          <w:lang w:val="x-none"/>
        </w:rPr>
        <w:t>по заявкам Заказчика оказывает услуги по введению полного и (или) частичного ограничения режима потребления электроэнергии и по возобновлению электроснабжения Потребителей в порядке, предусмотренном Правилами полного и (или) частичного ограничения режима потребления электрической энергии, утвержденными ПП РФ от 04.05.2012 №442, а Заказчик обязуется оплатить услуги Исполнителя (</w:t>
      </w:r>
      <w:proofErr w:type="spellStart"/>
      <w:r w:rsidRPr="00887180">
        <w:rPr>
          <w:sz w:val="24"/>
          <w:szCs w:val="24"/>
          <w:lang w:val="x-none"/>
        </w:rPr>
        <w:t>Субисполнителя</w:t>
      </w:r>
      <w:proofErr w:type="spellEnd"/>
      <w:r w:rsidRPr="00887180">
        <w:rPr>
          <w:sz w:val="24"/>
          <w:szCs w:val="24"/>
          <w:lang w:val="x-none"/>
        </w:rPr>
        <w:t>) в случаях и порядке, предусмотренных действующим законодательством РФ.</w:t>
      </w:r>
    </w:p>
    <w:p w14:paraId="24735F6B" w14:textId="4CE38326" w:rsidR="007416C6" w:rsidRPr="00887180" w:rsidRDefault="007416C6" w:rsidP="007416C6">
      <w:pPr>
        <w:pStyle w:val="a4"/>
        <w:ind w:firstLine="709"/>
        <w:rPr>
          <w:rFonts w:eastAsia="Calibri"/>
          <w:sz w:val="24"/>
          <w:szCs w:val="24"/>
          <w:lang w:eastAsia="en-US"/>
        </w:rPr>
      </w:pPr>
      <w:r w:rsidRPr="00887180">
        <w:rPr>
          <w:sz w:val="24"/>
          <w:szCs w:val="24"/>
          <w:lang w:val="x-none"/>
        </w:rPr>
        <w:t>Введение ограничения режима потребления электрической энергии Потребителю не влечет за собой расторжения договора</w:t>
      </w:r>
      <w:r w:rsidR="00356B22" w:rsidRPr="00887180">
        <w:rPr>
          <w:sz w:val="24"/>
          <w:szCs w:val="24"/>
        </w:rPr>
        <w:t>.</w:t>
      </w:r>
    </w:p>
    <w:p w14:paraId="1DC54117" w14:textId="03046C14" w:rsidR="00637EEE" w:rsidRPr="00887180" w:rsidRDefault="00637EEE" w:rsidP="00637EEE">
      <w:pPr>
        <w:pStyle w:val="a4"/>
        <w:numPr>
          <w:ilvl w:val="1"/>
          <w:numId w:val="6"/>
        </w:numPr>
        <w:ind w:left="0" w:firstLine="709"/>
        <w:rPr>
          <w:sz w:val="24"/>
          <w:szCs w:val="24"/>
        </w:rPr>
      </w:pPr>
      <w:r w:rsidRPr="00887180">
        <w:rPr>
          <w:sz w:val="24"/>
          <w:szCs w:val="24"/>
        </w:rPr>
        <w:t>В случае если в период действия Договора изменятся точки поставки и (или) отпуска, величина максимальной мощности, произойдет замена средств учета, либо изменится схема учета</w:t>
      </w:r>
      <w:r w:rsidR="00773714" w:rsidRPr="00887180">
        <w:rPr>
          <w:sz w:val="24"/>
          <w:szCs w:val="24"/>
        </w:rPr>
        <w:t xml:space="preserve"> или </w:t>
      </w:r>
      <w:r w:rsidR="003F609A" w:rsidRPr="00887180">
        <w:rPr>
          <w:sz w:val="24"/>
          <w:szCs w:val="24"/>
        </w:rPr>
        <w:t xml:space="preserve">произойдут </w:t>
      </w:r>
      <w:r w:rsidR="00773714" w:rsidRPr="00887180">
        <w:rPr>
          <w:sz w:val="24"/>
          <w:szCs w:val="24"/>
        </w:rPr>
        <w:t>иные изменения</w:t>
      </w:r>
      <w:r w:rsidR="003F609A" w:rsidRPr="00887180">
        <w:rPr>
          <w:sz w:val="24"/>
          <w:szCs w:val="24"/>
        </w:rPr>
        <w:t xml:space="preserve"> в приложения к Договору</w:t>
      </w:r>
      <w:r w:rsidRPr="00887180">
        <w:rPr>
          <w:sz w:val="24"/>
          <w:szCs w:val="24"/>
        </w:rPr>
        <w:t>, Стороны в течение квартала, в котором произошли такие изменения, согласовывают внесение изменений в соответствующие приложения к Договору путем направления писем (заявок, уведомлений), с последующим оформлением дополнительных соглашений в течение 20 дней по окончании квартала, в соответствии с требованиями законодательства, если иное не предусмотрено нормативно-правовыми актами или не следует из предписаний (решений) компетентных органов.</w:t>
      </w:r>
    </w:p>
    <w:p w14:paraId="335EBF29" w14:textId="77777777" w:rsidR="00DB4D96" w:rsidRPr="00887180" w:rsidRDefault="00DB4D96" w:rsidP="00637EEE">
      <w:pPr>
        <w:pStyle w:val="a4"/>
        <w:numPr>
          <w:ilvl w:val="1"/>
          <w:numId w:val="6"/>
        </w:numPr>
        <w:ind w:left="0" w:firstLine="709"/>
        <w:rPr>
          <w:sz w:val="24"/>
          <w:szCs w:val="24"/>
        </w:rPr>
      </w:pPr>
      <w:r w:rsidRPr="00887180">
        <w:rPr>
          <w:sz w:val="24"/>
          <w:szCs w:val="24"/>
        </w:rPr>
        <w:t>Местом исполнения обязательств по договору является Республика Татарстан</w:t>
      </w:r>
      <w:r w:rsidR="00773714" w:rsidRPr="00887180">
        <w:rPr>
          <w:sz w:val="24"/>
          <w:szCs w:val="24"/>
        </w:rPr>
        <w:t>.</w:t>
      </w:r>
    </w:p>
    <w:p w14:paraId="54D85D63" w14:textId="77777777" w:rsidR="00212A66" w:rsidRPr="00887180" w:rsidRDefault="00212A66" w:rsidP="00653126">
      <w:pPr>
        <w:shd w:val="clear" w:color="auto" w:fill="FFFFFF"/>
        <w:ind w:right="-23" w:firstLine="709"/>
        <w:jc w:val="both"/>
        <w:rPr>
          <w:bCs/>
        </w:rPr>
      </w:pPr>
    </w:p>
    <w:p w14:paraId="0B838279" w14:textId="77777777" w:rsidR="00BF3034" w:rsidRPr="00887180" w:rsidRDefault="002B7ADD" w:rsidP="009F7345">
      <w:pPr>
        <w:pStyle w:val="ab"/>
        <w:keepNext/>
        <w:numPr>
          <w:ilvl w:val="0"/>
          <w:numId w:val="6"/>
        </w:numPr>
        <w:shd w:val="clear" w:color="auto" w:fill="FFFFFF"/>
        <w:jc w:val="center"/>
        <w:rPr>
          <w:b/>
          <w:bCs/>
        </w:rPr>
      </w:pPr>
      <w:r w:rsidRPr="00887180">
        <w:rPr>
          <w:b/>
          <w:bCs/>
        </w:rPr>
        <w:t>ПРАВА И ОБЯЗАННОСТИ СТОРОН</w:t>
      </w:r>
    </w:p>
    <w:p w14:paraId="4F3117D3" w14:textId="77777777" w:rsidR="009334A2" w:rsidRPr="00887180" w:rsidRDefault="009334A2" w:rsidP="00E0387F">
      <w:pPr>
        <w:keepNext/>
        <w:shd w:val="clear" w:color="auto" w:fill="FFFFFF"/>
        <w:jc w:val="center"/>
        <w:rPr>
          <w:b/>
          <w:bCs/>
        </w:rPr>
      </w:pPr>
    </w:p>
    <w:p w14:paraId="296BD883" w14:textId="77777777" w:rsidR="00BF3034" w:rsidRPr="00887180" w:rsidRDefault="00BF3034" w:rsidP="009F7345">
      <w:pPr>
        <w:pStyle w:val="ab"/>
        <w:keepNext/>
        <w:numPr>
          <w:ilvl w:val="1"/>
          <w:numId w:val="1"/>
        </w:numPr>
        <w:shd w:val="clear" w:color="auto" w:fill="FFFFFF"/>
        <w:ind w:left="0" w:firstLine="709"/>
        <w:jc w:val="both"/>
        <w:rPr>
          <w:b/>
          <w:bCs/>
          <w:spacing w:val="-1"/>
        </w:rPr>
      </w:pPr>
      <w:r w:rsidRPr="00887180">
        <w:rPr>
          <w:b/>
          <w:bCs/>
          <w:spacing w:val="-1"/>
        </w:rPr>
        <w:t>Стороны обязуются:</w:t>
      </w:r>
    </w:p>
    <w:p w14:paraId="295DF1C8" w14:textId="77777777" w:rsidR="00BF3034" w:rsidRPr="00887180" w:rsidRDefault="00BF3034" w:rsidP="009F7345">
      <w:pPr>
        <w:pStyle w:val="a4"/>
        <w:widowControl/>
        <w:numPr>
          <w:ilvl w:val="2"/>
          <w:numId w:val="1"/>
        </w:numPr>
        <w:autoSpaceDE/>
        <w:ind w:left="0" w:firstLine="709"/>
        <w:rPr>
          <w:sz w:val="24"/>
          <w:szCs w:val="24"/>
          <w:lang w:eastAsia="ar-SA"/>
        </w:rPr>
      </w:pPr>
      <w:r w:rsidRPr="00887180">
        <w:rPr>
          <w:sz w:val="24"/>
          <w:szCs w:val="24"/>
          <w:lang w:eastAsia="ar-SA"/>
        </w:rPr>
        <w:t>При исполнении обязательств по Договору руководствоваться законодательством Российской Федерации (далее – РФ).</w:t>
      </w:r>
    </w:p>
    <w:p w14:paraId="1411577B" w14:textId="378EA19A" w:rsidR="00BF3034" w:rsidRPr="00887180" w:rsidRDefault="00BF3034" w:rsidP="009F7345">
      <w:pPr>
        <w:numPr>
          <w:ilvl w:val="2"/>
          <w:numId w:val="1"/>
        </w:numPr>
        <w:shd w:val="clear" w:color="auto" w:fill="FFFFFF"/>
        <w:ind w:left="0" w:firstLine="709"/>
        <w:jc w:val="both"/>
        <w:rPr>
          <w:lang w:eastAsia="ar-SA"/>
        </w:rPr>
      </w:pPr>
      <w:r w:rsidRPr="00887180">
        <w:rPr>
          <w:lang w:eastAsia="ar-SA"/>
        </w:rPr>
        <w:lastRenderedPageBreak/>
        <w:t>В случае выявления одной из Сторон факта отсутствия, либо недостоверности результатов измерений незамедлительно и</w:t>
      </w:r>
      <w:r w:rsidR="001E15F6" w:rsidRPr="00887180">
        <w:rPr>
          <w:lang w:eastAsia="ar-SA"/>
        </w:rPr>
        <w:t>звестить об этом другую Сторону посредством телефонограмм</w:t>
      </w:r>
      <w:r w:rsidR="007416C6" w:rsidRPr="00887180">
        <w:rPr>
          <w:lang w:eastAsia="ar-SA"/>
        </w:rPr>
        <w:t xml:space="preserve"> </w:t>
      </w:r>
      <w:r w:rsidR="00DA5A81" w:rsidRPr="00887180">
        <w:rPr>
          <w:lang w:eastAsia="ar-SA"/>
        </w:rPr>
        <w:t>либо</w:t>
      </w:r>
      <w:r w:rsidR="007416C6" w:rsidRPr="00887180">
        <w:rPr>
          <w:lang w:eastAsia="ar-SA"/>
        </w:rPr>
        <w:t xml:space="preserve"> электронной почт</w:t>
      </w:r>
      <w:r w:rsidR="00653126" w:rsidRPr="00887180">
        <w:rPr>
          <w:lang w:eastAsia="ar-SA"/>
        </w:rPr>
        <w:t>ы</w:t>
      </w:r>
      <w:r w:rsidR="007416C6" w:rsidRPr="00887180">
        <w:rPr>
          <w:lang w:eastAsia="ar-SA"/>
        </w:rPr>
        <w:t xml:space="preserve"> </w:t>
      </w:r>
      <w:r w:rsidR="001E15F6" w:rsidRPr="00887180">
        <w:rPr>
          <w:lang w:eastAsia="ar-SA"/>
        </w:rPr>
        <w:t>с последующим предоставлением на бумажном носителе.</w:t>
      </w:r>
    </w:p>
    <w:p w14:paraId="7855CAA5" w14:textId="77777777" w:rsidR="0036002E" w:rsidRPr="00887180" w:rsidRDefault="00816FEC" w:rsidP="009F7345">
      <w:pPr>
        <w:widowControl w:val="0"/>
        <w:numPr>
          <w:ilvl w:val="2"/>
          <w:numId w:val="1"/>
        </w:numPr>
        <w:shd w:val="clear" w:color="auto" w:fill="FFFFFF"/>
        <w:autoSpaceDE w:val="0"/>
        <w:autoSpaceDN w:val="0"/>
        <w:adjustRightInd w:val="0"/>
        <w:ind w:left="0" w:firstLine="709"/>
        <w:jc w:val="both"/>
        <w:rPr>
          <w:spacing w:val="-13"/>
        </w:rPr>
      </w:pPr>
      <w:r w:rsidRPr="00887180">
        <w:t>Соблюдать требования Системного оператора, иных вышестоящих по отношению к Исполнителю субъектов оперативно-диспетчерского управления, касающиеся оперативно-диспетчерского управления процессами производства, передачи, преобразования, распределения и потребления электрической энергии и мощности, кроме случаев, когда их исполнение создает угрозу жизни людей и сохранности оборудования</w:t>
      </w:r>
      <w:r w:rsidR="00E06B91" w:rsidRPr="00887180">
        <w:t>.</w:t>
      </w:r>
    </w:p>
    <w:p w14:paraId="0E4C084B" w14:textId="77777777" w:rsidR="00CB5B09" w:rsidRPr="00887180" w:rsidRDefault="00CB5B09" w:rsidP="009F7345">
      <w:pPr>
        <w:widowControl w:val="0"/>
        <w:numPr>
          <w:ilvl w:val="2"/>
          <w:numId w:val="1"/>
        </w:numPr>
        <w:shd w:val="clear" w:color="auto" w:fill="FFFFFF"/>
        <w:autoSpaceDE w:val="0"/>
        <w:autoSpaceDN w:val="0"/>
        <w:adjustRightInd w:val="0"/>
        <w:ind w:left="0" w:firstLine="709"/>
        <w:jc w:val="both"/>
      </w:pPr>
      <w:r w:rsidRPr="00887180">
        <w:t>Соблюдать условия и порядок оказания услуг по передаче электроэнергии и мощности, установленные Договором и законодательством.</w:t>
      </w:r>
    </w:p>
    <w:p w14:paraId="15E6CB8A" w14:textId="77777777" w:rsidR="00917256" w:rsidRPr="00887180" w:rsidRDefault="00917256" w:rsidP="009F7345">
      <w:pPr>
        <w:pStyle w:val="ab"/>
        <w:keepNext/>
        <w:numPr>
          <w:ilvl w:val="1"/>
          <w:numId w:val="1"/>
        </w:numPr>
        <w:shd w:val="clear" w:color="auto" w:fill="FFFFFF"/>
        <w:ind w:left="0" w:firstLine="709"/>
        <w:jc w:val="both"/>
        <w:rPr>
          <w:b/>
          <w:bCs/>
          <w:spacing w:val="-1"/>
        </w:rPr>
      </w:pPr>
      <w:r w:rsidRPr="00887180">
        <w:rPr>
          <w:b/>
          <w:bCs/>
          <w:spacing w:val="-1"/>
        </w:rPr>
        <w:t xml:space="preserve">Заказчик имеет право: </w:t>
      </w:r>
    </w:p>
    <w:p w14:paraId="521B19A4" w14:textId="77777777" w:rsidR="00917256" w:rsidRPr="00887180" w:rsidRDefault="00917256" w:rsidP="009F7345">
      <w:pPr>
        <w:widowControl w:val="0"/>
        <w:numPr>
          <w:ilvl w:val="2"/>
          <w:numId w:val="1"/>
        </w:numPr>
        <w:shd w:val="clear" w:color="auto" w:fill="FFFFFF"/>
        <w:autoSpaceDE w:val="0"/>
        <w:autoSpaceDN w:val="0"/>
        <w:adjustRightInd w:val="0"/>
        <w:ind w:left="0" w:firstLine="709"/>
        <w:jc w:val="both"/>
        <w:rPr>
          <w:bCs/>
        </w:rPr>
      </w:pPr>
      <w:r w:rsidRPr="00887180">
        <w:rPr>
          <w:bCs/>
        </w:rPr>
        <w:t>Требовать от Исполнителя предоставления документов, предусмотренных Договором.</w:t>
      </w:r>
    </w:p>
    <w:p w14:paraId="74B37E5E" w14:textId="77777777" w:rsidR="00917256" w:rsidRPr="00887180" w:rsidRDefault="00917256" w:rsidP="009F7345">
      <w:pPr>
        <w:widowControl w:val="0"/>
        <w:numPr>
          <w:ilvl w:val="2"/>
          <w:numId w:val="1"/>
        </w:numPr>
        <w:shd w:val="clear" w:color="auto" w:fill="FFFFFF"/>
        <w:autoSpaceDE w:val="0"/>
        <w:autoSpaceDN w:val="0"/>
        <w:adjustRightInd w:val="0"/>
        <w:ind w:left="0" w:firstLine="709"/>
        <w:jc w:val="both"/>
        <w:rPr>
          <w:bCs/>
        </w:rPr>
      </w:pPr>
      <w:r w:rsidRPr="00887180">
        <w:rPr>
          <w:bCs/>
        </w:rPr>
        <w:t xml:space="preserve">Требовать при необходимости от Исполнителя совместного измерения показателей качества электроэнергии с оформлением соответствующего акта. </w:t>
      </w:r>
    </w:p>
    <w:p w14:paraId="2503DB87" w14:textId="77777777" w:rsidR="00917256" w:rsidRPr="00887180" w:rsidRDefault="00917256" w:rsidP="009F7345">
      <w:pPr>
        <w:widowControl w:val="0"/>
        <w:numPr>
          <w:ilvl w:val="2"/>
          <w:numId w:val="1"/>
        </w:numPr>
        <w:shd w:val="clear" w:color="auto" w:fill="FFFFFF"/>
        <w:autoSpaceDE w:val="0"/>
        <w:autoSpaceDN w:val="0"/>
        <w:adjustRightInd w:val="0"/>
        <w:ind w:left="0" w:firstLine="709"/>
        <w:jc w:val="both"/>
        <w:rPr>
          <w:bCs/>
        </w:rPr>
      </w:pPr>
      <w:r w:rsidRPr="00887180">
        <w:rPr>
          <w:bCs/>
        </w:rPr>
        <w:t xml:space="preserve">Получать от Исполнителя в период действия аварийного ограничения режима потребления сведения о фактической величине аварийного ограничения. </w:t>
      </w:r>
    </w:p>
    <w:p w14:paraId="20099BCB" w14:textId="77777777" w:rsidR="00917256" w:rsidRPr="00887180" w:rsidRDefault="00917256" w:rsidP="009F7345">
      <w:pPr>
        <w:widowControl w:val="0"/>
        <w:numPr>
          <w:ilvl w:val="2"/>
          <w:numId w:val="1"/>
        </w:numPr>
        <w:shd w:val="clear" w:color="auto" w:fill="FFFFFF"/>
        <w:autoSpaceDE w:val="0"/>
        <w:autoSpaceDN w:val="0"/>
        <w:adjustRightInd w:val="0"/>
        <w:ind w:left="0" w:firstLine="709"/>
        <w:jc w:val="both"/>
        <w:rPr>
          <w:bCs/>
        </w:rPr>
      </w:pPr>
      <w:r w:rsidRPr="00887180">
        <w:rPr>
          <w:bCs/>
        </w:rPr>
        <w:t xml:space="preserve">Участвовать в проведении проверки расчетных приборов учета Потребителей в соответствии с </w:t>
      </w:r>
      <w:r w:rsidR="00CE55EC" w:rsidRPr="00887180">
        <w:rPr>
          <w:bCs/>
        </w:rPr>
        <w:t>действующим законодательством.</w:t>
      </w:r>
    </w:p>
    <w:p w14:paraId="2BAA74BE" w14:textId="77777777" w:rsidR="00CB5B09" w:rsidRPr="00887180" w:rsidRDefault="00917256" w:rsidP="009F7345">
      <w:pPr>
        <w:widowControl w:val="0"/>
        <w:numPr>
          <w:ilvl w:val="2"/>
          <w:numId w:val="1"/>
        </w:numPr>
        <w:shd w:val="clear" w:color="auto" w:fill="FFFFFF"/>
        <w:autoSpaceDE w:val="0"/>
        <w:autoSpaceDN w:val="0"/>
        <w:adjustRightInd w:val="0"/>
        <w:ind w:left="0" w:firstLine="709"/>
        <w:jc w:val="both"/>
        <w:rPr>
          <w:bCs/>
        </w:rPr>
      </w:pPr>
      <w:r w:rsidRPr="00887180">
        <w:rPr>
          <w:bCs/>
        </w:rPr>
        <w:t>Осуществлять иные права, предусмотренные Договором и действующим законодательством.</w:t>
      </w:r>
    </w:p>
    <w:p w14:paraId="454D6721" w14:textId="77777777" w:rsidR="00170CC7" w:rsidRPr="00887180" w:rsidRDefault="00170CC7" w:rsidP="00F3620C">
      <w:pPr>
        <w:widowControl w:val="0"/>
        <w:numPr>
          <w:ilvl w:val="2"/>
          <w:numId w:val="1"/>
        </w:numPr>
        <w:shd w:val="clear" w:color="auto" w:fill="FFFFFF"/>
        <w:autoSpaceDE w:val="0"/>
        <w:autoSpaceDN w:val="0"/>
        <w:adjustRightInd w:val="0"/>
        <w:ind w:left="0" w:firstLine="709"/>
        <w:jc w:val="both"/>
        <w:rPr>
          <w:bCs/>
        </w:rPr>
      </w:pPr>
      <w:r w:rsidRPr="00887180">
        <w:t>Самостоятельно рассматривать и принимать решения по поступающим в его адрес претензиям Потребителей в связи с нарушением электроснабжения по причинам, находящимся в пределах зоны ответственности Заказчика</w:t>
      </w:r>
      <w:r w:rsidR="001079B0" w:rsidRPr="00887180">
        <w:t>.</w:t>
      </w:r>
    </w:p>
    <w:p w14:paraId="457A291E" w14:textId="77777777" w:rsidR="00A53F2F" w:rsidRPr="00887180" w:rsidRDefault="00A53F2F" w:rsidP="008F7A3E">
      <w:pPr>
        <w:shd w:val="clear" w:color="auto" w:fill="FFFFFF"/>
        <w:autoSpaceDE w:val="0"/>
        <w:autoSpaceDN w:val="0"/>
        <w:adjustRightInd w:val="0"/>
        <w:ind w:firstLine="709"/>
        <w:jc w:val="both"/>
      </w:pPr>
    </w:p>
    <w:p w14:paraId="7A882C5A" w14:textId="77777777" w:rsidR="00917256" w:rsidRPr="00887180" w:rsidRDefault="005E2C7D" w:rsidP="009F7345">
      <w:pPr>
        <w:pStyle w:val="ab"/>
        <w:keepNext/>
        <w:numPr>
          <w:ilvl w:val="1"/>
          <w:numId w:val="1"/>
        </w:numPr>
        <w:shd w:val="clear" w:color="auto" w:fill="FFFFFF"/>
        <w:ind w:left="0" w:firstLine="709"/>
        <w:jc w:val="both"/>
        <w:rPr>
          <w:b/>
          <w:bCs/>
          <w:spacing w:val="-1"/>
        </w:rPr>
      </w:pPr>
      <w:r w:rsidRPr="00887180">
        <w:rPr>
          <w:b/>
          <w:bCs/>
          <w:spacing w:val="-1"/>
        </w:rPr>
        <w:t>Исполнитель имеет право:</w:t>
      </w:r>
    </w:p>
    <w:p w14:paraId="551A6B56" w14:textId="77777777" w:rsidR="009334A2" w:rsidRPr="00887180" w:rsidRDefault="00917256" w:rsidP="009F7345">
      <w:pPr>
        <w:widowControl w:val="0"/>
        <w:numPr>
          <w:ilvl w:val="2"/>
          <w:numId w:val="1"/>
        </w:numPr>
        <w:shd w:val="clear" w:color="auto" w:fill="FFFFFF"/>
        <w:autoSpaceDE w:val="0"/>
        <w:autoSpaceDN w:val="0"/>
        <w:adjustRightInd w:val="0"/>
        <w:ind w:left="0" w:firstLine="709"/>
        <w:jc w:val="both"/>
        <w:rPr>
          <w:bCs/>
        </w:rPr>
      </w:pPr>
      <w:r w:rsidRPr="00887180">
        <w:rPr>
          <w:bCs/>
        </w:rPr>
        <w:t>Требовать от Заказчика обеспечения беспрепятственного доступа представителей Исполнителя к электроустановкам и</w:t>
      </w:r>
      <w:r w:rsidR="00B26BDE" w:rsidRPr="00887180">
        <w:rPr>
          <w:bCs/>
        </w:rPr>
        <w:t xml:space="preserve"> приборам учета</w:t>
      </w:r>
      <w:r w:rsidRPr="00887180">
        <w:rPr>
          <w:bCs/>
        </w:rPr>
        <w:t>, находящимся на балансе Потребителей, в случае нарушения Потребителями обязательств по беспрепятственному допуску представителей Исполнителя в соответствии с услови</w:t>
      </w:r>
      <w:r w:rsidR="00331BF0" w:rsidRPr="00887180">
        <w:rPr>
          <w:bCs/>
        </w:rPr>
        <w:t>ями договоров энергоснабжения</w:t>
      </w:r>
      <w:r w:rsidR="009334A2" w:rsidRPr="00887180">
        <w:rPr>
          <w:bCs/>
        </w:rPr>
        <w:t xml:space="preserve">. </w:t>
      </w:r>
      <w:r w:rsidR="00331BF0" w:rsidRPr="00887180">
        <w:rPr>
          <w:bCs/>
        </w:rPr>
        <w:t xml:space="preserve"> </w:t>
      </w:r>
    </w:p>
    <w:p w14:paraId="719498C8" w14:textId="77777777" w:rsidR="00917256" w:rsidRPr="00887180" w:rsidRDefault="00917256" w:rsidP="009F7345">
      <w:pPr>
        <w:widowControl w:val="0"/>
        <w:numPr>
          <w:ilvl w:val="2"/>
          <w:numId w:val="1"/>
        </w:numPr>
        <w:shd w:val="clear" w:color="auto" w:fill="FFFFFF"/>
        <w:autoSpaceDE w:val="0"/>
        <w:autoSpaceDN w:val="0"/>
        <w:adjustRightInd w:val="0"/>
        <w:ind w:left="0" w:firstLine="709"/>
        <w:jc w:val="both"/>
        <w:rPr>
          <w:bCs/>
        </w:rPr>
      </w:pPr>
      <w:r w:rsidRPr="00887180">
        <w:rPr>
          <w:bCs/>
        </w:rPr>
        <w:t xml:space="preserve">Требовать от Заказчика оплаты услуг, выполняемых в рамках Договора на возмездной основе. </w:t>
      </w:r>
    </w:p>
    <w:p w14:paraId="6CB628FD" w14:textId="392A10E5" w:rsidR="00917256" w:rsidRPr="00887180" w:rsidRDefault="00917256" w:rsidP="009F7345">
      <w:pPr>
        <w:widowControl w:val="0"/>
        <w:numPr>
          <w:ilvl w:val="2"/>
          <w:numId w:val="1"/>
        </w:numPr>
        <w:shd w:val="clear" w:color="auto" w:fill="FFFFFF"/>
        <w:autoSpaceDE w:val="0"/>
        <w:autoSpaceDN w:val="0"/>
        <w:adjustRightInd w:val="0"/>
        <w:ind w:left="0" w:firstLine="709"/>
        <w:jc w:val="both"/>
        <w:rPr>
          <w:bCs/>
        </w:rPr>
      </w:pPr>
      <w:r w:rsidRPr="00887180">
        <w:rPr>
          <w:bCs/>
        </w:rPr>
        <w:t xml:space="preserve">Требовать </w:t>
      </w:r>
      <w:r w:rsidR="00833A1E" w:rsidRPr="00887180">
        <w:rPr>
          <w:bCs/>
        </w:rPr>
        <w:t>от</w:t>
      </w:r>
      <w:r w:rsidRPr="00887180">
        <w:rPr>
          <w:bCs/>
        </w:rPr>
        <w:t xml:space="preserve"> Заказчика копии первичной документации по снятию показаний приборов учета</w:t>
      </w:r>
      <w:r w:rsidR="00B26BDE" w:rsidRPr="00887180">
        <w:rPr>
          <w:bCs/>
        </w:rPr>
        <w:t>, предоставляемых Потребителями</w:t>
      </w:r>
      <w:r w:rsidR="00E65D02" w:rsidRPr="00887180">
        <w:rPr>
          <w:bCs/>
        </w:rPr>
        <w:t xml:space="preserve"> Заказчику</w:t>
      </w:r>
      <w:r w:rsidR="00B26BDE" w:rsidRPr="00887180">
        <w:rPr>
          <w:bCs/>
        </w:rPr>
        <w:t>.</w:t>
      </w:r>
      <w:r w:rsidRPr="00887180">
        <w:rPr>
          <w:bCs/>
        </w:rPr>
        <w:t xml:space="preserve"> </w:t>
      </w:r>
    </w:p>
    <w:p w14:paraId="234F6753" w14:textId="12EC50A9" w:rsidR="00917256" w:rsidRPr="00887180" w:rsidRDefault="00917256" w:rsidP="009F7345">
      <w:pPr>
        <w:widowControl w:val="0"/>
        <w:numPr>
          <w:ilvl w:val="2"/>
          <w:numId w:val="1"/>
        </w:numPr>
        <w:shd w:val="clear" w:color="auto" w:fill="FFFFFF"/>
        <w:autoSpaceDE w:val="0"/>
        <w:autoSpaceDN w:val="0"/>
        <w:adjustRightInd w:val="0"/>
        <w:ind w:left="0" w:firstLine="709"/>
        <w:jc w:val="both"/>
        <w:rPr>
          <w:bCs/>
        </w:rPr>
      </w:pPr>
      <w:r w:rsidRPr="00887180">
        <w:rPr>
          <w:bCs/>
        </w:rPr>
        <w:t>Требовать от Заказчика предоставления документов, предусмотренных Договором</w:t>
      </w:r>
      <w:r w:rsidR="00E65D02" w:rsidRPr="00887180">
        <w:rPr>
          <w:bCs/>
        </w:rPr>
        <w:t xml:space="preserve"> и законодательством</w:t>
      </w:r>
      <w:r w:rsidRPr="00887180">
        <w:rPr>
          <w:bCs/>
        </w:rPr>
        <w:t>.</w:t>
      </w:r>
    </w:p>
    <w:p w14:paraId="383BA6E8" w14:textId="77777777" w:rsidR="00472989" w:rsidRPr="00887180" w:rsidRDefault="00917256" w:rsidP="009F7345">
      <w:pPr>
        <w:widowControl w:val="0"/>
        <w:numPr>
          <w:ilvl w:val="2"/>
          <w:numId w:val="1"/>
        </w:numPr>
        <w:shd w:val="clear" w:color="auto" w:fill="FFFFFF"/>
        <w:autoSpaceDE w:val="0"/>
        <w:autoSpaceDN w:val="0"/>
        <w:adjustRightInd w:val="0"/>
        <w:ind w:left="0" w:firstLine="709"/>
        <w:jc w:val="both"/>
        <w:rPr>
          <w:bCs/>
        </w:rPr>
      </w:pPr>
      <w:r w:rsidRPr="00887180">
        <w:rPr>
          <w:bCs/>
        </w:rPr>
        <w:t>Привлекать третьих лиц для исполнения обязательств по установке</w:t>
      </w:r>
      <w:r w:rsidR="00083E36" w:rsidRPr="00887180">
        <w:rPr>
          <w:bCs/>
        </w:rPr>
        <w:t xml:space="preserve">, замене, демонтажу, </w:t>
      </w:r>
      <w:r w:rsidRPr="00887180">
        <w:rPr>
          <w:bCs/>
        </w:rPr>
        <w:t>программированию</w:t>
      </w:r>
      <w:r w:rsidR="00083E36" w:rsidRPr="00887180">
        <w:rPr>
          <w:bCs/>
        </w:rPr>
        <w:t>, допуску в эксплуатацию</w:t>
      </w:r>
      <w:r w:rsidRPr="00887180">
        <w:rPr>
          <w:bCs/>
        </w:rPr>
        <w:t xml:space="preserve"> </w:t>
      </w:r>
      <w:r w:rsidR="00B26BDE" w:rsidRPr="00887180">
        <w:rPr>
          <w:bCs/>
        </w:rPr>
        <w:t>приборов учета</w:t>
      </w:r>
      <w:r w:rsidRPr="00887180">
        <w:rPr>
          <w:bCs/>
        </w:rPr>
        <w:t>, снятию показаний приборов учета электрической энергии и мощности (при этом Исполнитель несет ответственность перед Потребителем и Заказчиком за действия третьих лиц при исполнении указанных обязательств).</w:t>
      </w:r>
      <w:r w:rsidR="00DE63D8" w:rsidRPr="00887180">
        <w:rPr>
          <w:bCs/>
        </w:rPr>
        <w:t xml:space="preserve"> </w:t>
      </w:r>
    </w:p>
    <w:p w14:paraId="637EDE42" w14:textId="77777777" w:rsidR="00917256" w:rsidRPr="00887180" w:rsidRDefault="00917256" w:rsidP="009F7345">
      <w:pPr>
        <w:widowControl w:val="0"/>
        <w:numPr>
          <w:ilvl w:val="2"/>
          <w:numId w:val="1"/>
        </w:numPr>
        <w:shd w:val="clear" w:color="auto" w:fill="FFFFFF"/>
        <w:autoSpaceDE w:val="0"/>
        <w:autoSpaceDN w:val="0"/>
        <w:adjustRightInd w:val="0"/>
        <w:ind w:left="0" w:firstLine="709"/>
        <w:jc w:val="both"/>
        <w:rPr>
          <w:bCs/>
        </w:rPr>
      </w:pPr>
      <w:r w:rsidRPr="00887180">
        <w:rPr>
          <w:bCs/>
        </w:rPr>
        <w:t>Осуществлять иные права, предусмотренные Договором и действующим законодательством.</w:t>
      </w:r>
    </w:p>
    <w:p w14:paraId="15216ADD" w14:textId="77777777" w:rsidR="00917256" w:rsidRPr="00887180" w:rsidRDefault="00917256" w:rsidP="008F7A3E">
      <w:pPr>
        <w:autoSpaceDE w:val="0"/>
        <w:autoSpaceDN w:val="0"/>
        <w:ind w:firstLine="709"/>
        <w:jc w:val="both"/>
        <w:rPr>
          <w:bCs/>
        </w:rPr>
      </w:pPr>
    </w:p>
    <w:p w14:paraId="3E0D4E71" w14:textId="77777777" w:rsidR="00917256" w:rsidRPr="00887180" w:rsidRDefault="00917256" w:rsidP="009F7345">
      <w:pPr>
        <w:pStyle w:val="ab"/>
        <w:keepNext/>
        <w:numPr>
          <w:ilvl w:val="1"/>
          <w:numId w:val="1"/>
        </w:numPr>
        <w:shd w:val="clear" w:color="auto" w:fill="FFFFFF"/>
        <w:ind w:left="0" w:firstLine="709"/>
        <w:jc w:val="both"/>
        <w:rPr>
          <w:b/>
          <w:bCs/>
          <w:spacing w:val="-1"/>
        </w:rPr>
      </w:pPr>
      <w:r w:rsidRPr="00887180">
        <w:rPr>
          <w:b/>
          <w:bCs/>
          <w:spacing w:val="-1"/>
        </w:rPr>
        <w:t>Заказчик обязуется:</w:t>
      </w:r>
    </w:p>
    <w:p w14:paraId="47D9BAC9" w14:textId="295E0735" w:rsidR="00182DF1" w:rsidRPr="00150D20" w:rsidRDefault="00917256" w:rsidP="00182DF1">
      <w:pPr>
        <w:widowControl w:val="0"/>
        <w:numPr>
          <w:ilvl w:val="2"/>
          <w:numId w:val="1"/>
        </w:numPr>
        <w:shd w:val="clear" w:color="auto" w:fill="FFFFFF"/>
        <w:autoSpaceDE w:val="0"/>
        <w:autoSpaceDN w:val="0"/>
        <w:adjustRightInd w:val="0"/>
        <w:ind w:left="0" w:firstLine="709"/>
        <w:jc w:val="both"/>
      </w:pPr>
      <w:r w:rsidRPr="00887180">
        <w:t xml:space="preserve">Оплачивать услуги Исполнителя по передаче электрической энергии и </w:t>
      </w:r>
      <w:r w:rsidRPr="00150D20">
        <w:t xml:space="preserve">мощности в порядке и сроки, установленные разделом </w:t>
      </w:r>
      <w:r w:rsidR="00374635" w:rsidRPr="00150D20">
        <w:t>5</w:t>
      </w:r>
      <w:r w:rsidRPr="00150D20">
        <w:t xml:space="preserve"> Договора.</w:t>
      </w:r>
    </w:p>
    <w:p w14:paraId="0993392A" w14:textId="622338D6" w:rsidR="00182DF1" w:rsidRPr="00887180" w:rsidRDefault="00182DF1" w:rsidP="00182DF1">
      <w:pPr>
        <w:widowControl w:val="0"/>
        <w:numPr>
          <w:ilvl w:val="2"/>
          <w:numId w:val="1"/>
        </w:numPr>
        <w:shd w:val="clear" w:color="auto" w:fill="FFFFFF"/>
        <w:autoSpaceDE w:val="0"/>
        <w:autoSpaceDN w:val="0"/>
        <w:adjustRightInd w:val="0"/>
        <w:ind w:left="0" w:firstLine="709"/>
        <w:jc w:val="both"/>
      </w:pPr>
      <w:r w:rsidRPr="00887180">
        <w:t>Компенсировать Исполнителю расходы на оплату действий Исполнителя (</w:t>
      </w:r>
      <w:proofErr w:type="spellStart"/>
      <w:r w:rsidRPr="00887180">
        <w:t>Субисполнителя</w:t>
      </w:r>
      <w:proofErr w:type="spellEnd"/>
      <w:r w:rsidRPr="00887180">
        <w:t>) по введению ограничения (возобновления) режима потребления Потребителя в случаях и порядке, предусмотренных действующим законодательством РФ</w:t>
      </w:r>
      <w:r w:rsidR="00ED53AB" w:rsidRPr="00887180">
        <w:t>.</w:t>
      </w:r>
    </w:p>
    <w:p w14:paraId="396EF803" w14:textId="77777777" w:rsidR="00917256" w:rsidRPr="00887180" w:rsidRDefault="00917256" w:rsidP="009F7345">
      <w:pPr>
        <w:widowControl w:val="0"/>
        <w:numPr>
          <w:ilvl w:val="2"/>
          <w:numId w:val="1"/>
        </w:numPr>
        <w:shd w:val="clear" w:color="auto" w:fill="FFFFFF"/>
        <w:autoSpaceDE w:val="0"/>
        <w:autoSpaceDN w:val="0"/>
        <w:adjustRightInd w:val="0"/>
        <w:ind w:left="0" w:firstLine="709"/>
        <w:jc w:val="both"/>
      </w:pPr>
      <w:r w:rsidRPr="00887180">
        <w:t>Включить в договоры энергоснабжения с Потребителями следующие условия:</w:t>
      </w:r>
    </w:p>
    <w:p w14:paraId="712D6AB2" w14:textId="77777777" w:rsidR="00DD29F1" w:rsidRPr="00887180" w:rsidRDefault="00917256" w:rsidP="009F7345">
      <w:pPr>
        <w:pStyle w:val="ab"/>
        <w:numPr>
          <w:ilvl w:val="3"/>
          <w:numId w:val="1"/>
        </w:numPr>
        <w:shd w:val="clear" w:color="auto" w:fill="FFFFFF"/>
        <w:autoSpaceDE w:val="0"/>
        <w:autoSpaceDN w:val="0"/>
        <w:adjustRightInd w:val="0"/>
        <w:ind w:left="0" w:firstLine="709"/>
        <w:jc w:val="both"/>
        <w:rPr>
          <w:lang w:eastAsia="ar-SA"/>
        </w:rPr>
      </w:pPr>
      <w:r w:rsidRPr="00887180">
        <w:rPr>
          <w:lang w:eastAsia="ar-SA"/>
        </w:rPr>
        <w:t xml:space="preserve">Существенные условия в соответствии с п.13 за исключением </w:t>
      </w:r>
      <w:proofErr w:type="spellStart"/>
      <w:r w:rsidRPr="00887180">
        <w:rPr>
          <w:lang w:eastAsia="ar-SA"/>
        </w:rPr>
        <w:t>п.п</w:t>
      </w:r>
      <w:proofErr w:type="spellEnd"/>
      <w:r w:rsidRPr="00887180">
        <w:rPr>
          <w:lang w:eastAsia="ar-SA"/>
        </w:rPr>
        <w:t xml:space="preserve">. «б» п.13 </w:t>
      </w:r>
      <w:r w:rsidR="00A53F2F" w:rsidRPr="00887180">
        <w:rPr>
          <w:lang w:eastAsia="ar-SA"/>
        </w:rPr>
        <w:t xml:space="preserve">Правил недискриминационного доступа к услугам по передаче электрической энергии и </w:t>
      </w:r>
      <w:r w:rsidR="00A53F2F" w:rsidRPr="00887180">
        <w:rPr>
          <w:lang w:eastAsia="ar-SA"/>
        </w:rPr>
        <w:lastRenderedPageBreak/>
        <w:t>оказания этих услуг</w:t>
      </w:r>
      <w:r w:rsidR="00E85225" w:rsidRPr="00887180">
        <w:rPr>
          <w:lang w:eastAsia="ar-SA"/>
        </w:rPr>
        <w:t>, абз.3 п.41 Основных положений</w:t>
      </w:r>
      <w:r w:rsidR="00A53F2F" w:rsidRPr="00887180">
        <w:rPr>
          <w:lang w:eastAsia="ar-SA"/>
        </w:rPr>
        <w:t xml:space="preserve"> функционирования розничных рынков электрической энергии</w:t>
      </w:r>
      <w:r w:rsidR="00DD29F1" w:rsidRPr="00887180">
        <w:rPr>
          <w:lang w:eastAsia="ar-SA"/>
        </w:rPr>
        <w:t>.</w:t>
      </w:r>
      <w:r w:rsidR="00E85225" w:rsidRPr="00887180">
        <w:rPr>
          <w:lang w:eastAsia="ar-SA"/>
        </w:rPr>
        <w:t xml:space="preserve"> </w:t>
      </w:r>
    </w:p>
    <w:p w14:paraId="7663262C" w14:textId="77777777" w:rsidR="00124910" w:rsidRPr="00887180" w:rsidRDefault="00124910" w:rsidP="009F7345">
      <w:pPr>
        <w:pStyle w:val="ab"/>
        <w:numPr>
          <w:ilvl w:val="3"/>
          <w:numId w:val="1"/>
        </w:numPr>
        <w:shd w:val="clear" w:color="auto" w:fill="FFFFFF"/>
        <w:autoSpaceDE w:val="0"/>
        <w:autoSpaceDN w:val="0"/>
        <w:adjustRightInd w:val="0"/>
        <w:ind w:left="0" w:firstLine="709"/>
        <w:jc w:val="both"/>
        <w:rPr>
          <w:lang w:eastAsia="ar-SA"/>
        </w:rPr>
      </w:pPr>
      <w:r w:rsidRPr="00887180">
        <w:rPr>
          <w:lang w:eastAsia="ar-SA"/>
        </w:rPr>
        <w:t>Порядок взаимодействия Исполнителя с Потребителем в части:</w:t>
      </w:r>
    </w:p>
    <w:p w14:paraId="54BC5B65" w14:textId="401913BB" w:rsidR="00A743EF" w:rsidRPr="00887180" w:rsidRDefault="00124910" w:rsidP="008F7A3E">
      <w:pPr>
        <w:autoSpaceDE w:val="0"/>
        <w:autoSpaceDN w:val="0"/>
        <w:adjustRightInd w:val="0"/>
        <w:ind w:firstLine="709"/>
        <w:jc w:val="both"/>
        <w:rPr>
          <w:i/>
          <w:color w:val="0000CC"/>
          <w:lang w:eastAsia="ar-SA"/>
        </w:rPr>
      </w:pPr>
      <w:r w:rsidRPr="00887180">
        <w:rPr>
          <w:lang w:eastAsia="ar-SA"/>
        </w:rPr>
        <w:t>- учета электроэнергии, описанн</w:t>
      </w:r>
      <w:r w:rsidR="00117EDD" w:rsidRPr="00887180">
        <w:rPr>
          <w:lang w:eastAsia="ar-SA"/>
        </w:rPr>
        <w:t>ый</w:t>
      </w:r>
      <w:r w:rsidR="00C020FC" w:rsidRPr="00887180">
        <w:rPr>
          <w:lang w:eastAsia="ar-SA"/>
        </w:rPr>
        <w:t xml:space="preserve"> </w:t>
      </w:r>
      <w:r w:rsidRPr="00887180">
        <w:rPr>
          <w:lang w:eastAsia="ar-SA"/>
        </w:rPr>
        <w:t xml:space="preserve">в </w:t>
      </w:r>
      <w:r w:rsidR="00024508" w:rsidRPr="00887180">
        <w:rPr>
          <w:i/>
          <w:color w:val="0000CC"/>
          <w:lang w:eastAsia="ar-SA"/>
        </w:rPr>
        <w:t>П</w:t>
      </w:r>
      <w:r w:rsidRPr="00887180">
        <w:rPr>
          <w:i/>
          <w:color w:val="0000CC"/>
          <w:lang w:eastAsia="ar-SA"/>
        </w:rPr>
        <w:t>риложении №</w:t>
      </w:r>
      <w:r w:rsidR="000C2F50" w:rsidRPr="00887180">
        <w:rPr>
          <w:i/>
          <w:color w:val="0000CC"/>
          <w:lang w:eastAsia="ar-SA"/>
        </w:rPr>
        <w:t>6</w:t>
      </w:r>
      <w:r w:rsidR="00A979EA" w:rsidRPr="00887180">
        <w:rPr>
          <w:i/>
          <w:color w:val="0000CC"/>
          <w:lang w:eastAsia="ar-SA"/>
        </w:rPr>
        <w:t>;</w:t>
      </w:r>
    </w:p>
    <w:p w14:paraId="590B23CE" w14:textId="3707E99A" w:rsidR="00124910" w:rsidRPr="00887180" w:rsidRDefault="00124910" w:rsidP="008F7A3E">
      <w:pPr>
        <w:autoSpaceDE w:val="0"/>
        <w:autoSpaceDN w:val="0"/>
        <w:adjustRightInd w:val="0"/>
        <w:ind w:firstLine="709"/>
        <w:jc w:val="both"/>
        <w:rPr>
          <w:lang w:eastAsia="ar-SA"/>
        </w:rPr>
      </w:pPr>
      <w:r w:rsidRPr="00887180">
        <w:rPr>
          <w:lang w:eastAsia="ar-SA"/>
        </w:rPr>
        <w:t>- эксплуатации энергоустановок</w:t>
      </w:r>
      <w:r w:rsidR="000924F3">
        <w:rPr>
          <w:lang w:eastAsia="ar-SA"/>
        </w:rPr>
        <w:t xml:space="preserve"> </w:t>
      </w:r>
      <w:r w:rsidR="000924F3" w:rsidRPr="000924F3">
        <w:rPr>
          <w:lang w:eastAsia="ar-SA"/>
        </w:rPr>
        <w:t xml:space="preserve">потребителей электрической энергии, с категорией надежности не ниже второй и точками присоединения к сети 6 кВ и выше, </w:t>
      </w:r>
      <w:r w:rsidRPr="00887180">
        <w:rPr>
          <w:lang w:eastAsia="ar-SA"/>
        </w:rPr>
        <w:t>описан</w:t>
      </w:r>
      <w:r w:rsidR="001773C9" w:rsidRPr="00887180">
        <w:rPr>
          <w:lang w:eastAsia="ar-SA"/>
        </w:rPr>
        <w:t>ный</w:t>
      </w:r>
      <w:r w:rsidRPr="00887180">
        <w:rPr>
          <w:lang w:eastAsia="ar-SA"/>
        </w:rPr>
        <w:t xml:space="preserve"> </w:t>
      </w:r>
      <w:r w:rsidR="00024508" w:rsidRPr="00887180">
        <w:rPr>
          <w:lang w:eastAsia="ar-SA"/>
        </w:rPr>
        <w:t xml:space="preserve">в </w:t>
      </w:r>
      <w:r w:rsidR="00024508" w:rsidRPr="00887180">
        <w:rPr>
          <w:i/>
          <w:color w:val="0000CC"/>
          <w:lang w:eastAsia="ar-SA"/>
        </w:rPr>
        <w:t>П</w:t>
      </w:r>
      <w:r w:rsidRPr="00887180">
        <w:rPr>
          <w:i/>
          <w:color w:val="0000CC"/>
          <w:lang w:eastAsia="ar-SA"/>
        </w:rPr>
        <w:t>риложении №1</w:t>
      </w:r>
      <w:r w:rsidR="000C2F50" w:rsidRPr="00887180">
        <w:rPr>
          <w:i/>
          <w:color w:val="0000CC"/>
          <w:lang w:eastAsia="ar-SA"/>
        </w:rPr>
        <w:t>1</w:t>
      </w:r>
      <w:r w:rsidRPr="00887180">
        <w:rPr>
          <w:i/>
          <w:lang w:eastAsia="ar-SA"/>
        </w:rPr>
        <w:t>.</w:t>
      </w:r>
      <w:r w:rsidRPr="00887180">
        <w:rPr>
          <w:lang w:eastAsia="ar-SA"/>
        </w:rPr>
        <w:t xml:space="preserve"> </w:t>
      </w:r>
    </w:p>
    <w:p w14:paraId="1B69882E" w14:textId="7A7886AE" w:rsidR="00F5074F" w:rsidRPr="00887180" w:rsidRDefault="006F1E16" w:rsidP="009F7345">
      <w:pPr>
        <w:pStyle w:val="ab"/>
        <w:numPr>
          <w:ilvl w:val="3"/>
          <w:numId w:val="1"/>
        </w:numPr>
        <w:shd w:val="clear" w:color="auto" w:fill="FFFFFF"/>
        <w:autoSpaceDE w:val="0"/>
        <w:autoSpaceDN w:val="0"/>
        <w:adjustRightInd w:val="0"/>
        <w:ind w:left="0" w:firstLine="709"/>
        <w:jc w:val="both"/>
        <w:rPr>
          <w:lang w:eastAsia="ar-SA"/>
        </w:rPr>
      </w:pPr>
      <w:r w:rsidRPr="00887180">
        <w:rPr>
          <w:lang w:eastAsia="ar-SA"/>
        </w:rPr>
        <w:t xml:space="preserve">Передавать </w:t>
      </w:r>
      <w:r w:rsidR="0040618B" w:rsidRPr="00887180">
        <w:rPr>
          <w:lang w:eastAsia="ar-SA"/>
        </w:rPr>
        <w:t>Исполнителю (</w:t>
      </w:r>
      <w:r w:rsidR="00497A4B" w:rsidRPr="00887180">
        <w:rPr>
          <w:lang w:eastAsia="ar-SA"/>
        </w:rPr>
        <w:t xml:space="preserve">в </w:t>
      </w:r>
      <w:r w:rsidR="0040618B" w:rsidRPr="00887180">
        <w:rPr>
          <w:lang w:eastAsia="ar-SA"/>
        </w:rPr>
        <w:t>филиал Исполнителя)</w:t>
      </w:r>
      <w:r w:rsidR="0040618B" w:rsidRPr="00887180">
        <w:t xml:space="preserve"> </w:t>
      </w:r>
      <w:r w:rsidRPr="00887180">
        <w:t>в</w:t>
      </w:r>
      <w:r w:rsidRPr="00887180">
        <w:rPr>
          <w:lang w:eastAsia="ar-SA"/>
        </w:rPr>
        <w:t xml:space="preserve"> срок до 1</w:t>
      </w:r>
      <w:r w:rsidR="00C839F8" w:rsidRPr="00887180">
        <w:rPr>
          <w:lang w:eastAsia="ar-SA"/>
        </w:rPr>
        <w:t>5</w:t>
      </w:r>
      <w:r w:rsidR="00457395" w:rsidRPr="00887180">
        <w:rPr>
          <w:lang w:eastAsia="ar-SA"/>
        </w:rPr>
        <w:t xml:space="preserve"> часов </w:t>
      </w:r>
      <w:r w:rsidRPr="00887180">
        <w:rPr>
          <w:lang w:eastAsia="ar-SA"/>
        </w:rPr>
        <w:t>00</w:t>
      </w:r>
      <w:r w:rsidR="00457395" w:rsidRPr="00887180">
        <w:rPr>
          <w:lang w:eastAsia="ar-SA"/>
        </w:rPr>
        <w:t xml:space="preserve"> минут</w:t>
      </w:r>
      <w:r w:rsidRPr="00887180">
        <w:rPr>
          <w:lang w:eastAsia="ar-SA"/>
        </w:rPr>
        <w:t xml:space="preserve"> 0</w:t>
      </w:r>
      <w:r w:rsidR="00C839F8" w:rsidRPr="00887180">
        <w:rPr>
          <w:lang w:eastAsia="ar-SA"/>
        </w:rPr>
        <w:t>1</w:t>
      </w:r>
      <w:r w:rsidRPr="00887180">
        <w:rPr>
          <w:lang w:eastAsia="ar-SA"/>
        </w:rPr>
        <w:t xml:space="preserve">-го числа каждого месяца </w:t>
      </w:r>
      <w:r w:rsidR="00342CDD" w:rsidRPr="00887180">
        <w:rPr>
          <w:lang w:eastAsia="ar-SA"/>
        </w:rPr>
        <w:t>показания</w:t>
      </w:r>
      <w:r w:rsidRPr="00887180">
        <w:rPr>
          <w:lang w:eastAsia="ar-SA"/>
        </w:rPr>
        <w:t xml:space="preserve"> всех расчетных приборов учета, расположенных в границах балансовой принадлежности Потребителя,</w:t>
      </w:r>
      <w:r w:rsidR="00DE63D8" w:rsidRPr="00887180">
        <w:rPr>
          <w:lang w:eastAsia="ar-SA"/>
        </w:rPr>
        <w:t xml:space="preserve"> </w:t>
      </w:r>
      <w:r w:rsidR="00DE63D8" w:rsidRPr="00887180">
        <w:rPr>
          <w:color w:val="000000"/>
          <w:lang w:eastAsia="ar-SA"/>
        </w:rPr>
        <w:t xml:space="preserve">согласно </w:t>
      </w:r>
      <w:r w:rsidR="00DE63D8" w:rsidRPr="00887180">
        <w:rPr>
          <w:i/>
          <w:color w:val="0000CC"/>
          <w:lang w:eastAsia="ar-SA"/>
        </w:rPr>
        <w:t>Приложению</w:t>
      </w:r>
      <w:r w:rsidR="00C51AB3" w:rsidRPr="00887180">
        <w:rPr>
          <w:i/>
          <w:color w:val="0000CC"/>
          <w:lang w:eastAsia="ar-SA"/>
        </w:rPr>
        <w:t> </w:t>
      </w:r>
      <w:r w:rsidR="00DE63D8" w:rsidRPr="00887180">
        <w:rPr>
          <w:i/>
          <w:color w:val="0000CC"/>
          <w:lang w:eastAsia="ar-SA"/>
        </w:rPr>
        <w:t>№1</w:t>
      </w:r>
      <w:r w:rsidR="005E2C7D" w:rsidRPr="00887180">
        <w:rPr>
          <w:i/>
          <w:color w:val="0000CC"/>
          <w:lang w:eastAsia="ar-SA"/>
        </w:rPr>
        <w:t xml:space="preserve"> и №</w:t>
      </w:r>
      <w:r w:rsidR="00DE63D8" w:rsidRPr="00887180">
        <w:rPr>
          <w:i/>
          <w:color w:val="0000CC"/>
          <w:lang w:eastAsia="ar-SA"/>
        </w:rPr>
        <w:t>2</w:t>
      </w:r>
      <w:r w:rsidRPr="00887180">
        <w:rPr>
          <w:lang w:eastAsia="ar-SA"/>
        </w:rPr>
        <w:t xml:space="preserve"> подписанные уполномоченным лицом Потребителя</w:t>
      </w:r>
      <w:r w:rsidR="00A743EF" w:rsidRPr="00887180">
        <w:rPr>
          <w:lang w:eastAsia="ar-SA"/>
        </w:rPr>
        <w:t xml:space="preserve">. </w:t>
      </w:r>
      <w:r w:rsidR="00DD29F1" w:rsidRPr="00887180">
        <w:rPr>
          <w:lang w:eastAsia="ar-SA"/>
        </w:rPr>
        <w:t xml:space="preserve">Форма акта снятия показаний расчетных приборов учета приведена в </w:t>
      </w:r>
      <w:r w:rsidR="00024508" w:rsidRPr="00887180">
        <w:rPr>
          <w:i/>
          <w:color w:val="0000CC"/>
          <w:lang w:eastAsia="ar-SA"/>
        </w:rPr>
        <w:t>П</w:t>
      </w:r>
      <w:r w:rsidR="000C2F50" w:rsidRPr="00887180">
        <w:rPr>
          <w:i/>
          <w:color w:val="0000CC"/>
          <w:lang w:eastAsia="ar-SA"/>
        </w:rPr>
        <w:t xml:space="preserve">риложении № </w:t>
      </w:r>
      <w:r w:rsidR="008A0E0B">
        <w:rPr>
          <w:i/>
          <w:color w:val="0000CC"/>
          <w:lang w:eastAsia="ar-SA"/>
        </w:rPr>
        <w:t>7</w:t>
      </w:r>
      <w:r w:rsidR="00DD29F1" w:rsidRPr="00887180">
        <w:rPr>
          <w:lang w:eastAsia="ar-SA"/>
        </w:rPr>
        <w:t xml:space="preserve">. </w:t>
      </w:r>
    </w:p>
    <w:p w14:paraId="3A9A073B" w14:textId="77777777" w:rsidR="00917256" w:rsidRPr="00887180" w:rsidRDefault="00DD1C96" w:rsidP="009F7345">
      <w:pPr>
        <w:pStyle w:val="ab"/>
        <w:numPr>
          <w:ilvl w:val="3"/>
          <w:numId w:val="1"/>
        </w:numPr>
        <w:shd w:val="clear" w:color="auto" w:fill="FFFFFF"/>
        <w:autoSpaceDE w:val="0"/>
        <w:autoSpaceDN w:val="0"/>
        <w:adjustRightInd w:val="0"/>
        <w:ind w:left="0" w:firstLine="709"/>
        <w:jc w:val="both"/>
        <w:rPr>
          <w:lang w:eastAsia="ar-SA"/>
        </w:rPr>
      </w:pPr>
      <w:r w:rsidRPr="00887180">
        <w:rPr>
          <w:lang w:eastAsia="ar-SA"/>
        </w:rPr>
        <w:t>Обязанности потребителя:</w:t>
      </w:r>
      <w:r w:rsidR="00124910" w:rsidRPr="00887180">
        <w:rPr>
          <w:lang w:eastAsia="ar-SA"/>
        </w:rPr>
        <w:t xml:space="preserve"> </w:t>
      </w:r>
    </w:p>
    <w:p w14:paraId="421436F4" w14:textId="77777777" w:rsidR="00917256" w:rsidRPr="00887180" w:rsidRDefault="00F17767" w:rsidP="008F7A3E">
      <w:pPr>
        <w:autoSpaceDE w:val="0"/>
        <w:autoSpaceDN w:val="0"/>
        <w:adjustRightInd w:val="0"/>
        <w:ind w:firstLine="709"/>
        <w:jc w:val="both"/>
        <w:rPr>
          <w:rFonts w:cs="Calibri"/>
        </w:rPr>
      </w:pPr>
      <w:r w:rsidRPr="00887180">
        <w:rPr>
          <w:rFonts w:cs="Calibri"/>
        </w:rPr>
        <w:t>а</w:t>
      </w:r>
      <w:r w:rsidR="00917256" w:rsidRPr="00887180">
        <w:rPr>
          <w:rFonts w:cs="Calibri"/>
        </w:rPr>
        <w:t>)</w:t>
      </w:r>
      <w:r w:rsidR="00034FDE" w:rsidRPr="00887180">
        <w:rPr>
          <w:rFonts w:cs="Calibri"/>
        </w:rPr>
        <w:t> </w:t>
      </w:r>
      <w:r w:rsidR="00C51AB3" w:rsidRPr="00887180">
        <w:t>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сроки согласно действующему законодательству</w:t>
      </w:r>
      <w:r w:rsidR="00917256" w:rsidRPr="00887180">
        <w:rPr>
          <w:rFonts w:cs="Calibri"/>
        </w:rPr>
        <w:t>;</w:t>
      </w:r>
    </w:p>
    <w:p w14:paraId="1C8D0449" w14:textId="4CA957C2" w:rsidR="00917256" w:rsidRPr="00887180" w:rsidRDefault="00260B00" w:rsidP="008F7A3E">
      <w:pPr>
        <w:autoSpaceDE w:val="0"/>
        <w:autoSpaceDN w:val="0"/>
        <w:adjustRightInd w:val="0"/>
        <w:ind w:firstLine="709"/>
        <w:jc w:val="both"/>
        <w:rPr>
          <w:rFonts w:cs="Calibri"/>
        </w:rPr>
      </w:pPr>
      <w:r w:rsidRPr="00887180">
        <w:rPr>
          <w:rFonts w:cs="Calibri"/>
        </w:rPr>
        <w:t>б</w:t>
      </w:r>
      <w:r w:rsidR="00917256" w:rsidRPr="00887180">
        <w:rPr>
          <w:rFonts w:cs="Calibri"/>
        </w:rPr>
        <w:t>)</w:t>
      </w:r>
      <w:r w:rsidR="00034FDE" w:rsidRPr="00887180">
        <w:rPr>
          <w:rFonts w:cs="Calibri"/>
        </w:rPr>
        <w:t> </w:t>
      </w:r>
      <w:r w:rsidR="00917256" w:rsidRPr="00887180">
        <w:rPr>
          <w:rFonts w:cs="Calibri"/>
        </w:rPr>
        <w:t>обеспечивать соблюдение установленного в</w:t>
      </w:r>
      <w:r w:rsidR="0029143B" w:rsidRPr="00887180">
        <w:rPr>
          <w:rFonts w:cs="Calibri"/>
        </w:rPr>
        <w:t xml:space="preserve"> </w:t>
      </w:r>
      <w:r w:rsidR="00024508" w:rsidRPr="00887180">
        <w:rPr>
          <w:rFonts w:cs="Calibri"/>
          <w:i/>
          <w:color w:val="0000CC"/>
        </w:rPr>
        <w:t>П</w:t>
      </w:r>
      <w:r w:rsidR="0029143B" w:rsidRPr="00887180">
        <w:rPr>
          <w:rFonts w:cs="Calibri"/>
          <w:i/>
          <w:color w:val="0000CC"/>
        </w:rPr>
        <w:t>риложении №</w:t>
      </w:r>
      <w:r w:rsidR="000C2F50" w:rsidRPr="00887180">
        <w:rPr>
          <w:rFonts w:cs="Calibri"/>
          <w:i/>
          <w:color w:val="0000CC"/>
        </w:rPr>
        <w:t>6</w:t>
      </w:r>
      <w:r w:rsidR="00B64318" w:rsidRPr="00887180">
        <w:rPr>
          <w:rFonts w:cs="Calibri"/>
        </w:rPr>
        <w:t xml:space="preserve"> </w:t>
      </w:r>
      <w:r w:rsidR="00917256" w:rsidRPr="00887180">
        <w:rPr>
          <w:rFonts w:cs="Calibri"/>
        </w:rPr>
        <w:t>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14:paraId="68EA2F98" w14:textId="4FE9657D" w:rsidR="00917256" w:rsidRPr="00887180" w:rsidRDefault="00917256" w:rsidP="008F7A3E">
      <w:pPr>
        <w:autoSpaceDE w:val="0"/>
        <w:autoSpaceDN w:val="0"/>
        <w:adjustRightInd w:val="0"/>
        <w:ind w:firstLine="709"/>
        <w:jc w:val="both"/>
        <w:rPr>
          <w:rFonts w:cs="Calibri"/>
        </w:rPr>
      </w:pPr>
      <w:r w:rsidRPr="00887180">
        <w:rPr>
          <w:rFonts w:cs="Calibri"/>
        </w:rPr>
        <w:t>допуска установленного прибора учета в эксплуатацию;</w:t>
      </w:r>
    </w:p>
    <w:p w14:paraId="7B30DA91" w14:textId="77777777" w:rsidR="00917256" w:rsidRPr="00887180" w:rsidRDefault="00917256" w:rsidP="008F7A3E">
      <w:pPr>
        <w:autoSpaceDE w:val="0"/>
        <w:autoSpaceDN w:val="0"/>
        <w:adjustRightInd w:val="0"/>
        <w:ind w:firstLine="709"/>
        <w:jc w:val="both"/>
        <w:rPr>
          <w:rFonts w:cs="Calibri"/>
        </w:rPr>
      </w:pPr>
      <w:r w:rsidRPr="00887180">
        <w:rPr>
          <w:rFonts w:cs="Calibri"/>
        </w:rPr>
        <w:t>определения прибора учета, по которому осуществляются расчеты за оказанные услуги по передаче электрической энергии;</w:t>
      </w:r>
    </w:p>
    <w:p w14:paraId="1C3DF2A6" w14:textId="77777777" w:rsidR="00917256" w:rsidRPr="00887180" w:rsidRDefault="00917256" w:rsidP="008F7A3E">
      <w:pPr>
        <w:autoSpaceDE w:val="0"/>
        <w:autoSpaceDN w:val="0"/>
        <w:adjustRightInd w:val="0"/>
        <w:ind w:firstLine="709"/>
        <w:jc w:val="both"/>
        <w:rPr>
          <w:rFonts w:cs="Calibri"/>
        </w:rPr>
      </w:pPr>
      <w:r w:rsidRPr="00887180">
        <w:rPr>
          <w:rFonts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14:paraId="0F929B75" w14:textId="77777777" w:rsidR="00917256" w:rsidRPr="00887180" w:rsidRDefault="00917256" w:rsidP="008F7A3E">
      <w:pPr>
        <w:autoSpaceDE w:val="0"/>
        <w:autoSpaceDN w:val="0"/>
        <w:adjustRightInd w:val="0"/>
        <w:ind w:firstLine="709"/>
        <w:jc w:val="both"/>
        <w:rPr>
          <w:rFonts w:cs="Calibri"/>
        </w:rPr>
      </w:pPr>
      <w:r w:rsidRPr="00887180">
        <w:rPr>
          <w:rFonts w:cs="Calibri"/>
        </w:rPr>
        <w:t>восстановления учета в случае выхода из строя или утраты прибора учета, срок которого не может быть более 2 месяцев;</w:t>
      </w:r>
    </w:p>
    <w:p w14:paraId="0662801E" w14:textId="77777777" w:rsidR="00917256" w:rsidRPr="00887180" w:rsidRDefault="00917256" w:rsidP="008F7A3E">
      <w:pPr>
        <w:autoSpaceDE w:val="0"/>
        <w:autoSpaceDN w:val="0"/>
        <w:adjustRightInd w:val="0"/>
        <w:ind w:firstLine="709"/>
        <w:jc w:val="both"/>
        <w:rPr>
          <w:rFonts w:cs="Calibri"/>
        </w:rPr>
      </w:pPr>
      <w:r w:rsidRPr="00887180">
        <w:rPr>
          <w:rFonts w:cs="Calibri"/>
        </w:rPr>
        <w:t>передачи данных приборов учета, если по условиям договора такая обязанность возложена на потребителя услуг;</w:t>
      </w:r>
    </w:p>
    <w:p w14:paraId="0BD9C39C" w14:textId="77777777" w:rsidR="00917256" w:rsidRPr="00887180" w:rsidRDefault="00917256" w:rsidP="008F7A3E">
      <w:pPr>
        <w:autoSpaceDE w:val="0"/>
        <w:autoSpaceDN w:val="0"/>
        <w:adjustRightInd w:val="0"/>
        <w:ind w:firstLine="709"/>
        <w:jc w:val="both"/>
        <w:rPr>
          <w:rFonts w:cs="Calibri"/>
        </w:rPr>
      </w:pPr>
      <w:r w:rsidRPr="00887180">
        <w:rPr>
          <w:rFonts w:cs="Calibri"/>
        </w:rPr>
        <w:t>сообщения о выход</w:t>
      </w:r>
      <w:r w:rsidR="00007F3E" w:rsidRPr="00887180">
        <w:rPr>
          <w:rFonts w:cs="Calibri"/>
        </w:rPr>
        <w:t>е прибора учета из эксплуатации.</w:t>
      </w:r>
    </w:p>
    <w:p w14:paraId="3C3200CD" w14:textId="77777777" w:rsidR="00917256" w:rsidRPr="00887180" w:rsidRDefault="00260B00" w:rsidP="008F7A3E">
      <w:pPr>
        <w:autoSpaceDE w:val="0"/>
        <w:autoSpaceDN w:val="0"/>
        <w:adjustRightInd w:val="0"/>
        <w:ind w:firstLine="709"/>
        <w:jc w:val="both"/>
        <w:rPr>
          <w:rFonts w:cs="Calibri"/>
        </w:rPr>
      </w:pPr>
      <w:r w:rsidRPr="00887180">
        <w:rPr>
          <w:rFonts w:cs="Calibri"/>
        </w:rPr>
        <w:t>в</w:t>
      </w:r>
      <w:r w:rsidR="00917256" w:rsidRPr="00887180">
        <w:rPr>
          <w:rFonts w:cs="Calibri"/>
        </w:rPr>
        <w:t>)</w:t>
      </w:r>
      <w:r w:rsidR="00034FDE" w:rsidRPr="00887180">
        <w:rPr>
          <w:rFonts w:cs="Calibri"/>
        </w:rPr>
        <w:t> </w:t>
      </w:r>
      <w:r w:rsidR="00917256" w:rsidRPr="00887180">
        <w:rPr>
          <w:rFonts w:cs="Calibri"/>
        </w:rPr>
        <w:t>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w:t>
      </w:r>
      <w:r w:rsidR="00007F3E" w:rsidRPr="00887180">
        <w:rPr>
          <w:rFonts w:cs="Calibri"/>
        </w:rPr>
        <w:t>ваний для изменения такого акта;</w:t>
      </w:r>
    </w:p>
    <w:p w14:paraId="65559D19" w14:textId="77777777" w:rsidR="00F17767" w:rsidRPr="00887180" w:rsidRDefault="00260B00" w:rsidP="008F7A3E">
      <w:pPr>
        <w:shd w:val="clear" w:color="auto" w:fill="FFFFFF"/>
        <w:autoSpaceDE w:val="0"/>
        <w:autoSpaceDN w:val="0"/>
        <w:adjustRightInd w:val="0"/>
        <w:ind w:firstLine="709"/>
        <w:jc w:val="both"/>
        <w:rPr>
          <w:rFonts w:eastAsia="Arial Unicode MS"/>
        </w:rPr>
      </w:pPr>
      <w:r w:rsidRPr="00887180">
        <w:rPr>
          <w:rFonts w:eastAsia="Arial Unicode MS"/>
        </w:rPr>
        <w:t>г</w:t>
      </w:r>
      <w:r w:rsidR="00FD6DE1" w:rsidRPr="00887180">
        <w:rPr>
          <w:rFonts w:eastAsia="Arial Unicode MS"/>
        </w:rPr>
        <w:t>)</w:t>
      </w:r>
      <w:r w:rsidR="00034FDE" w:rsidRPr="00887180">
        <w:rPr>
          <w:rFonts w:eastAsia="Arial Unicode MS"/>
        </w:rPr>
        <w:t> </w:t>
      </w:r>
      <w:r w:rsidR="00083E36" w:rsidRPr="00887180">
        <w:rPr>
          <w:rFonts w:eastAsia="Arial Unicode MS"/>
        </w:rPr>
        <w:t>в</w:t>
      </w:r>
      <w:r w:rsidR="00FD6DE1" w:rsidRPr="00887180">
        <w:rPr>
          <w:rFonts w:eastAsia="Arial Unicode MS"/>
        </w:rPr>
        <w:t>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w:t>
      </w:r>
      <w:r w:rsidR="00007F3E" w:rsidRPr="00887180">
        <w:rPr>
          <w:rFonts w:eastAsia="Arial Unicode MS"/>
        </w:rPr>
        <w:t>варийной и режимной автоматики;</w:t>
      </w:r>
    </w:p>
    <w:p w14:paraId="2078C61D" w14:textId="77777777" w:rsidR="00F17767" w:rsidRPr="00887180" w:rsidRDefault="00260B00" w:rsidP="008F7A3E">
      <w:pPr>
        <w:shd w:val="clear" w:color="auto" w:fill="FFFFFF"/>
        <w:autoSpaceDE w:val="0"/>
        <w:autoSpaceDN w:val="0"/>
        <w:adjustRightInd w:val="0"/>
        <w:ind w:firstLine="709"/>
        <w:jc w:val="both"/>
        <w:rPr>
          <w:rFonts w:eastAsia="Arial Unicode MS"/>
        </w:rPr>
      </w:pPr>
      <w:r w:rsidRPr="00887180">
        <w:rPr>
          <w:rFonts w:eastAsia="Arial Unicode MS"/>
        </w:rPr>
        <w:t>д</w:t>
      </w:r>
      <w:r w:rsidR="00F17767" w:rsidRPr="00887180">
        <w:rPr>
          <w:rFonts w:eastAsia="Arial Unicode MS"/>
        </w:rPr>
        <w:t>)</w:t>
      </w:r>
      <w:r w:rsidR="00034FDE" w:rsidRPr="00887180">
        <w:rPr>
          <w:rFonts w:eastAsia="Arial Unicode MS"/>
        </w:rPr>
        <w:t> </w:t>
      </w:r>
      <w:r w:rsidR="00F17767" w:rsidRPr="00887180">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14:paraId="54550DF1" w14:textId="77777777" w:rsidR="00F17767" w:rsidRPr="00887180" w:rsidRDefault="00260B00" w:rsidP="008F7A3E">
      <w:pPr>
        <w:shd w:val="clear" w:color="auto" w:fill="FFFFFF"/>
        <w:autoSpaceDE w:val="0"/>
        <w:autoSpaceDN w:val="0"/>
        <w:adjustRightInd w:val="0"/>
        <w:ind w:firstLine="709"/>
        <w:jc w:val="both"/>
      </w:pPr>
      <w:r w:rsidRPr="00887180">
        <w:t>е</w:t>
      </w:r>
      <w:r w:rsidR="00F17767" w:rsidRPr="00887180">
        <w:t>)</w:t>
      </w:r>
      <w:r w:rsidR="00034FDE" w:rsidRPr="00887180">
        <w:t> </w:t>
      </w:r>
      <w:r w:rsidR="00F17767" w:rsidRPr="00887180">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w:t>
      </w:r>
      <w:r w:rsidR="00A04C07" w:rsidRPr="00887180">
        <w:t xml:space="preserve">купли-продажи (поставки) электроэнергии, </w:t>
      </w:r>
      <w:r w:rsidR="00F17767" w:rsidRPr="00887180">
        <w:t xml:space="preserve">энергоснабжения или при возникновении после заключения договора </w:t>
      </w:r>
      <w:r w:rsidR="00A04C07" w:rsidRPr="00887180">
        <w:t xml:space="preserve">купли-продажи (поставки) электроэнергии, </w:t>
      </w:r>
      <w:r w:rsidR="00F17767" w:rsidRPr="00887180">
        <w:t xml:space="preserve">энергоснабжения оснований для изменения ранее </w:t>
      </w:r>
      <w:r w:rsidR="00F17767" w:rsidRPr="00887180">
        <w:lastRenderedPageBreak/>
        <w:t xml:space="preserve">составленного акта в порядке, определенном </w:t>
      </w:r>
      <w:hyperlink r:id="rId8" w:history="1">
        <w:r w:rsidR="00F17767" w:rsidRPr="00887180">
          <w:t>Правилами</w:t>
        </w:r>
      </w:hyperlink>
      <w:r w:rsidR="00F17767" w:rsidRPr="00887180">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энергосбытовой организации копию акта согласования технологической и (или) аварийной брони не позднее 5 дней со дня согл</w:t>
      </w:r>
      <w:r w:rsidR="00007F3E" w:rsidRPr="00887180">
        <w:t>асования с сетевой организацией;</w:t>
      </w:r>
    </w:p>
    <w:p w14:paraId="5E04B45C" w14:textId="77777777" w:rsidR="00B84EA3" w:rsidRPr="00887180" w:rsidRDefault="00260B00" w:rsidP="008F7A3E">
      <w:pPr>
        <w:autoSpaceDE w:val="0"/>
        <w:autoSpaceDN w:val="0"/>
        <w:adjustRightInd w:val="0"/>
        <w:ind w:firstLine="709"/>
        <w:jc w:val="both"/>
        <w:outlineLvl w:val="1"/>
      </w:pPr>
      <w:r w:rsidRPr="00887180">
        <w:t>ж</w:t>
      </w:r>
      <w:r w:rsidR="00B84EA3" w:rsidRPr="00887180">
        <w:t>)</w:t>
      </w:r>
      <w:r w:rsidR="00034FDE" w:rsidRPr="00887180">
        <w:t> </w:t>
      </w:r>
      <w:r w:rsidR="009175E4" w:rsidRPr="00887180">
        <w:t>выбрать один из вариантов тарифа на услуги по передаче электрической энергии, утвержденный органом исполнительной власти в области государственного регулирования тарифов (ГКРТТ) на соответствующий период регулирования, путем направления письменного уведомления Заказчику в течение 1 месяца после выхода Постановления ГКРТТ об утверждении тарифов на услуги по передаче электрической энергии</w:t>
      </w:r>
      <w:r w:rsidR="00007F3E" w:rsidRPr="00887180">
        <w:t>;</w:t>
      </w:r>
    </w:p>
    <w:p w14:paraId="75881725" w14:textId="77777777" w:rsidR="00007F3E" w:rsidRPr="00887180" w:rsidRDefault="00007F3E" w:rsidP="008F7A3E">
      <w:pPr>
        <w:autoSpaceDE w:val="0"/>
        <w:autoSpaceDN w:val="0"/>
        <w:adjustRightInd w:val="0"/>
        <w:ind w:firstLine="709"/>
        <w:jc w:val="both"/>
        <w:outlineLvl w:val="1"/>
      </w:pPr>
      <w:r w:rsidRPr="00887180">
        <w:t>з)</w:t>
      </w:r>
      <w:r w:rsidR="00034FDE" w:rsidRPr="00887180">
        <w:t> </w:t>
      </w:r>
      <w:r w:rsidRPr="00887180">
        <w:t>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14:paraId="00ECCB99" w14:textId="77777777" w:rsidR="00722BB5" w:rsidRPr="00887180" w:rsidRDefault="00722BB5" w:rsidP="009F7345">
      <w:pPr>
        <w:pStyle w:val="ab"/>
        <w:numPr>
          <w:ilvl w:val="3"/>
          <w:numId w:val="1"/>
        </w:numPr>
        <w:shd w:val="clear" w:color="auto" w:fill="FFFFFF"/>
        <w:autoSpaceDE w:val="0"/>
        <w:autoSpaceDN w:val="0"/>
        <w:adjustRightInd w:val="0"/>
        <w:ind w:left="0" w:firstLine="709"/>
        <w:jc w:val="both"/>
      </w:pPr>
      <w:r w:rsidRPr="00887180">
        <w:t>Ответственность потребителя за реализацию графиков аварийного ограничения.</w:t>
      </w:r>
    </w:p>
    <w:p w14:paraId="174B6874" w14:textId="21E4E043" w:rsidR="00CB5B09" w:rsidRPr="00150D20" w:rsidRDefault="00CB5B09" w:rsidP="009F7345">
      <w:pPr>
        <w:widowControl w:val="0"/>
        <w:numPr>
          <w:ilvl w:val="2"/>
          <w:numId w:val="1"/>
        </w:numPr>
        <w:shd w:val="clear" w:color="auto" w:fill="FFFFFF"/>
        <w:autoSpaceDE w:val="0"/>
        <w:autoSpaceDN w:val="0"/>
        <w:adjustRightInd w:val="0"/>
        <w:ind w:left="0" w:firstLine="709"/>
        <w:jc w:val="both"/>
        <w:rPr>
          <w:bCs/>
        </w:rPr>
      </w:pPr>
      <w:r w:rsidRPr="00887180">
        <w:rPr>
          <w:lang w:eastAsia="ar-SA"/>
        </w:rPr>
        <w:t xml:space="preserve">Ежемесячно предоставлять Исполнителю Интегральные Акты учета </w:t>
      </w:r>
      <w:proofErr w:type="spellStart"/>
      <w:r w:rsidRPr="00887180">
        <w:rPr>
          <w:lang w:eastAsia="ar-SA"/>
        </w:rPr>
        <w:t>перетоков</w:t>
      </w:r>
      <w:proofErr w:type="spellEnd"/>
      <w:r w:rsidRPr="00887180">
        <w:rPr>
          <w:lang w:eastAsia="ar-SA"/>
        </w:rPr>
        <w:t xml:space="preserve"> электрической энергии на оптовом рынке по </w:t>
      </w:r>
      <w:r w:rsidRPr="00887180">
        <w:rPr>
          <w:color w:val="000000"/>
          <w:lang w:eastAsia="ar-SA"/>
        </w:rPr>
        <w:t>сечению</w:t>
      </w:r>
      <w:r w:rsidR="00832994" w:rsidRPr="00887180">
        <w:rPr>
          <w:color w:val="000000"/>
          <w:lang w:eastAsia="ar-SA"/>
        </w:rPr>
        <w:t xml:space="preserve"> Заказчик </w:t>
      </w:r>
      <w:r w:rsidR="005C3BA9" w:rsidRPr="00887180">
        <w:rPr>
          <w:color w:val="000000"/>
          <w:lang w:eastAsia="ar-SA"/>
        </w:rPr>
        <w:t>–</w:t>
      </w:r>
      <w:r w:rsidR="00832994" w:rsidRPr="00887180">
        <w:rPr>
          <w:lang w:eastAsia="ar-SA"/>
        </w:rPr>
        <w:t xml:space="preserve"> </w:t>
      </w:r>
      <w:r w:rsidR="005C3BA9" w:rsidRPr="00887180">
        <w:rPr>
          <w:lang w:eastAsia="ar-SA"/>
        </w:rPr>
        <w:t>смежный субъект ОРЭМ</w:t>
      </w:r>
      <w:r w:rsidR="00F85F81" w:rsidRPr="00887180">
        <w:rPr>
          <w:lang w:eastAsia="ar-SA"/>
        </w:rPr>
        <w:t xml:space="preserve"> </w:t>
      </w:r>
      <w:r w:rsidRPr="00887180">
        <w:rPr>
          <w:lang w:eastAsia="ar-SA"/>
        </w:rPr>
        <w:t xml:space="preserve">в </w:t>
      </w:r>
      <w:r w:rsidRPr="00150D20">
        <w:rPr>
          <w:lang w:eastAsia="ar-SA"/>
        </w:rPr>
        <w:t xml:space="preserve">порядке и сроки, предусмотренные разделом </w:t>
      </w:r>
      <w:r w:rsidR="00374635" w:rsidRPr="00150D20">
        <w:rPr>
          <w:lang w:eastAsia="ar-SA"/>
        </w:rPr>
        <w:t>4</w:t>
      </w:r>
      <w:r w:rsidRPr="00150D20">
        <w:rPr>
          <w:lang w:eastAsia="ar-SA"/>
        </w:rPr>
        <w:t xml:space="preserve"> Договора.</w:t>
      </w:r>
    </w:p>
    <w:p w14:paraId="42F2E2A3" w14:textId="1F7264C7" w:rsidR="002837A7" w:rsidRPr="00887180" w:rsidRDefault="002837A7" w:rsidP="003234E3">
      <w:pPr>
        <w:pStyle w:val="a4"/>
        <w:numPr>
          <w:ilvl w:val="2"/>
          <w:numId w:val="1"/>
        </w:numPr>
        <w:ind w:left="0" w:firstLine="709"/>
        <w:rPr>
          <w:bCs/>
          <w:sz w:val="24"/>
          <w:szCs w:val="24"/>
        </w:rPr>
      </w:pPr>
      <w:r w:rsidRPr="00887180">
        <w:rPr>
          <w:bCs/>
          <w:sz w:val="24"/>
          <w:szCs w:val="24"/>
        </w:rPr>
        <w:t xml:space="preserve">При наличии у Заказчика АИИС КУЭ обеспечить передачу результатов измерений </w:t>
      </w:r>
      <w:r w:rsidR="00804BCD" w:rsidRPr="00887180">
        <w:rPr>
          <w:bCs/>
          <w:sz w:val="24"/>
          <w:szCs w:val="24"/>
        </w:rPr>
        <w:t xml:space="preserve">по точкам поставки, указанным в </w:t>
      </w:r>
      <w:r w:rsidR="00804BCD" w:rsidRPr="00887180">
        <w:rPr>
          <w:i/>
          <w:color w:val="0000CC"/>
          <w:sz w:val="24"/>
          <w:szCs w:val="24"/>
        </w:rPr>
        <w:t>Приложениях №1 и №2</w:t>
      </w:r>
      <w:r w:rsidR="00804BCD">
        <w:rPr>
          <w:i/>
          <w:color w:val="0000CC"/>
          <w:sz w:val="24"/>
          <w:szCs w:val="24"/>
        </w:rPr>
        <w:t xml:space="preserve"> </w:t>
      </w:r>
      <w:r w:rsidRPr="00887180">
        <w:rPr>
          <w:bCs/>
          <w:sz w:val="24"/>
          <w:szCs w:val="24"/>
        </w:rPr>
        <w:t xml:space="preserve">из центра сбора и обработки информации (ЦСОИ) Заказчика в ЦСОИ Исполнителя </w:t>
      </w:r>
      <w:r w:rsidR="00804BCD">
        <w:rPr>
          <w:bCs/>
          <w:sz w:val="24"/>
          <w:szCs w:val="24"/>
        </w:rPr>
        <w:t xml:space="preserve">в соответствии с разделом 9 </w:t>
      </w:r>
      <w:r w:rsidR="00804BCD" w:rsidRPr="00804BCD">
        <w:rPr>
          <w:i/>
          <w:color w:val="0000CC"/>
          <w:sz w:val="24"/>
          <w:szCs w:val="24"/>
        </w:rPr>
        <w:t>Приложения №6</w:t>
      </w:r>
      <w:r w:rsidR="00804BCD">
        <w:rPr>
          <w:bCs/>
          <w:sz w:val="24"/>
          <w:szCs w:val="24"/>
        </w:rPr>
        <w:t xml:space="preserve">. </w:t>
      </w:r>
    </w:p>
    <w:p w14:paraId="7AED6AE7" w14:textId="77777777" w:rsidR="00917256" w:rsidRPr="00887180" w:rsidRDefault="00917256" w:rsidP="009F7345">
      <w:pPr>
        <w:pStyle w:val="a4"/>
        <w:numPr>
          <w:ilvl w:val="2"/>
          <w:numId w:val="1"/>
        </w:numPr>
        <w:ind w:left="0" w:firstLine="709"/>
        <w:rPr>
          <w:bCs/>
          <w:sz w:val="24"/>
          <w:szCs w:val="24"/>
        </w:rPr>
      </w:pPr>
      <w:r w:rsidRPr="00887180">
        <w:rPr>
          <w:bCs/>
          <w:sz w:val="24"/>
          <w:szCs w:val="24"/>
        </w:rPr>
        <w:t>Направлять Исполнителю в течение трех рабочих дней копии поступающих Заказчику запросов (писем</w:t>
      </w:r>
      <w:r w:rsidR="00511894" w:rsidRPr="00887180">
        <w:rPr>
          <w:bCs/>
          <w:sz w:val="24"/>
          <w:szCs w:val="24"/>
        </w:rPr>
        <w:t>, претензий</w:t>
      </w:r>
      <w:r w:rsidRPr="00887180">
        <w:rPr>
          <w:bCs/>
          <w:sz w:val="24"/>
          <w:szCs w:val="24"/>
        </w:rPr>
        <w:t xml:space="preserve"> и т.д.) по вопросам надежности и качества энергоснабжения Потребителей</w:t>
      </w:r>
      <w:r w:rsidR="0027257D" w:rsidRPr="00887180">
        <w:rPr>
          <w:bCs/>
          <w:sz w:val="24"/>
          <w:szCs w:val="24"/>
        </w:rPr>
        <w:t>.</w:t>
      </w:r>
      <w:r w:rsidRPr="00887180">
        <w:rPr>
          <w:bCs/>
          <w:sz w:val="24"/>
          <w:szCs w:val="24"/>
        </w:rPr>
        <w:t xml:space="preserve"> </w:t>
      </w:r>
    </w:p>
    <w:p w14:paraId="012B26CB" w14:textId="77777777" w:rsidR="00917256" w:rsidRPr="00887180" w:rsidRDefault="00917256" w:rsidP="009F7345">
      <w:pPr>
        <w:pStyle w:val="a4"/>
        <w:numPr>
          <w:ilvl w:val="2"/>
          <w:numId w:val="1"/>
        </w:numPr>
        <w:ind w:left="0" w:firstLine="709"/>
        <w:rPr>
          <w:bCs/>
          <w:sz w:val="24"/>
          <w:szCs w:val="24"/>
        </w:rPr>
      </w:pPr>
      <w:r w:rsidRPr="00887180">
        <w:rPr>
          <w:bCs/>
          <w:sz w:val="24"/>
          <w:szCs w:val="24"/>
        </w:rPr>
        <w:t xml:space="preserve">Передавать Исполнителю информацию о заключенных договорах </w:t>
      </w:r>
      <w:r w:rsidR="00A04C07" w:rsidRPr="00887180">
        <w:rPr>
          <w:bCs/>
          <w:sz w:val="24"/>
          <w:szCs w:val="24"/>
        </w:rPr>
        <w:t xml:space="preserve">купли-продажи (поставки) электроэнергии, </w:t>
      </w:r>
      <w:r w:rsidRPr="00887180">
        <w:rPr>
          <w:bCs/>
          <w:sz w:val="24"/>
          <w:szCs w:val="24"/>
        </w:rPr>
        <w:t xml:space="preserve">энергоснабжения на </w:t>
      </w:r>
      <w:r w:rsidR="0040618B" w:rsidRPr="00887180">
        <w:rPr>
          <w:bCs/>
          <w:sz w:val="24"/>
          <w:szCs w:val="24"/>
        </w:rPr>
        <w:t xml:space="preserve">розничном </w:t>
      </w:r>
      <w:r w:rsidRPr="00887180">
        <w:rPr>
          <w:bCs/>
          <w:sz w:val="24"/>
          <w:szCs w:val="24"/>
        </w:rPr>
        <w:t>рынк</w:t>
      </w:r>
      <w:r w:rsidR="00A04C07" w:rsidRPr="00887180">
        <w:rPr>
          <w:bCs/>
          <w:sz w:val="24"/>
          <w:szCs w:val="24"/>
        </w:rPr>
        <w:t>е</w:t>
      </w:r>
      <w:r w:rsidRPr="00887180">
        <w:rPr>
          <w:bCs/>
          <w:sz w:val="24"/>
          <w:szCs w:val="24"/>
        </w:rPr>
        <w:t xml:space="preserve">, о планируемом расторжении таких договоров в порядке и сроки, указанные в настоящем пункте: </w:t>
      </w:r>
    </w:p>
    <w:p w14:paraId="6F7BEB6C" w14:textId="77777777" w:rsidR="006A0A67" w:rsidRPr="00887180" w:rsidRDefault="00D91181" w:rsidP="009F7345">
      <w:pPr>
        <w:pStyle w:val="ab"/>
        <w:numPr>
          <w:ilvl w:val="3"/>
          <w:numId w:val="1"/>
        </w:numPr>
        <w:autoSpaceDE w:val="0"/>
        <w:autoSpaceDN w:val="0"/>
        <w:adjustRightInd w:val="0"/>
        <w:ind w:left="0" w:firstLine="709"/>
        <w:jc w:val="both"/>
        <w:outlineLvl w:val="1"/>
      </w:pPr>
      <w:r w:rsidRPr="00887180">
        <w:t>н</w:t>
      </w:r>
      <w:r w:rsidR="00917256" w:rsidRPr="00887180">
        <w:t>аправлять Исполнителю</w:t>
      </w:r>
      <w:r w:rsidRPr="00887180">
        <w:t xml:space="preserve"> сведения, о заключенном с Потребителем</w:t>
      </w:r>
      <w:r w:rsidR="00917256" w:rsidRPr="00887180">
        <w:t xml:space="preserve"> </w:t>
      </w:r>
      <w:r w:rsidRPr="00887180">
        <w:t xml:space="preserve">договоре купли - продажи (поставки) </w:t>
      </w:r>
      <w:r w:rsidR="00917256" w:rsidRPr="00887180">
        <w:t xml:space="preserve">в течение 3 рабочих дней со дня заключения </w:t>
      </w:r>
      <w:r w:rsidRPr="00887180">
        <w:t xml:space="preserve">договора, </w:t>
      </w:r>
      <w:r w:rsidR="00917256" w:rsidRPr="00887180">
        <w:t>способом, позволяющим подтвердить факт и дату по</w:t>
      </w:r>
      <w:r w:rsidRPr="00887180">
        <w:t>лучения указанного уведомления;</w:t>
      </w:r>
    </w:p>
    <w:p w14:paraId="0003787D" w14:textId="77777777" w:rsidR="006A0A67" w:rsidRPr="00887180" w:rsidRDefault="006A0A67" w:rsidP="009F7345">
      <w:pPr>
        <w:pStyle w:val="ab"/>
        <w:numPr>
          <w:ilvl w:val="3"/>
          <w:numId w:val="1"/>
        </w:numPr>
        <w:autoSpaceDE w:val="0"/>
        <w:autoSpaceDN w:val="0"/>
        <w:adjustRightInd w:val="0"/>
        <w:ind w:left="0" w:firstLine="709"/>
        <w:jc w:val="both"/>
        <w:outlineLvl w:val="1"/>
      </w:pPr>
      <w:r w:rsidRPr="00887180">
        <w:t xml:space="preserve">В случае заключения с Потребителем договора энергоснабжения предоставляются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при обращении к Исполнителю для внесения изменений в договор оказания услуг по </w:t>
      </w:r>
      <w:r w:rsidR="00715B49" w:rsidRPr="00887180">
        <w:t>передаче электрической энергии;</w:t>
      </w:r>
    </w:p>
    <w:p w14:paraId="203201CB" w14:textId="77777777" w:rsidR="00917256" w:rsidRPr="00887180" w:rsidRDefault="00917256" w:rsidP="009F7345">
      <w:pPr>
        <w:pStyle w:val="ab"/>
        <w:numPr>
          <w:ilvl w:val="3"/>
          <w:numId w:val="1"/>
        </w:numPr>
        <w:autoSpaceDE w:val="0"/>
        <w:autoSpaceDN w:val="0"/>
        <w:adjustRightInd w:val="0"/>
        <w:ind w:left="0" w:firstLine="709"/>
        <w:jc w:val="both"/>
        <w:outlineLvl w:val="1"/>
      </w:pPr>
      <w:r w:rsidRPr="00887180">
        <w:t xml:space="preserve">Направлять Исполнителю не позднее 3 рабочих дней до даты и времени расторжения договора </w:t>
      </w:r>
      <w:r w:rsidR="00A04C07" w:rsidRPr="00887180">
        <w:t xml:space="preserve">купли-продажи (поставки) электроэнергии, </w:t>
      </w:r>
      <w:r w:rsidRPr="00887180">
        <w:t xml:space="preserve">энергоснабжения уведомление о расторжении договора </w:t>
      </w:r>
      <w:r w:rsidR="00A04C07" w:rsidRPr="00887180">
        <w:t xml:space="preserve">купли-продажи (поставки) электроэнергии, </w:t>
      </w:r>
      <w:r w:rsidRPr="00887180">
        <w:t xml:space="preserve">энергоснабжения в отношении энергопринимающих устройств Потребителей, а также о дате и времени прекращения снабжения электрической энергией по договору с Потребителем. </w:t>
      </w:r>
    </w:p>
    <w:p w14:paraId="397B8CEF" w14:textId="77777777" w:rsidR="00917256" w:rsidRPr="00887180" w:rsidRDefault="00917256" w:rsidP="008F7A3E">
      <w:pPr>
        <w:widowControl w:val="0"/>
        <w:autoSpaceDE w:val="0"/>
        <w:autoSpaceDN w:val="0"/>
        <w:adjustRightInd w:val="0"/>
        <w:ind w:firstLine="709"/>
        <w:jc w:val="both"/>
      </w:pPr>
      <w:r w:rsidRPr="00887180">
        <w:t>В случае невыполнения</w:t>
      </w:r>
      <w:r w:rsidR="0079184F" w:rsidRPr="00887180">
        <w:t xml:space="preserve"> </w:t>
      </w:r>
      <w:r w:rsidRPr="00887180">
        <w:t>указанной обязанности:</w:t>
      </w:r>
    </w:p>
    <w:p w14:paraId="53DA795D" w14:textId="77777777" w:rsidR="00917256" w:rsidRPr="00887180" w:rsidRDefault="00917256" w:rsidP="008F7A3E">
      <w:pPr>
        <w:widowControl w:val="0"/>
        <w:autoSpaceDE w:val="0"/>
        <w:autoSpaceDN w:val="0"/>
        <w:adjustRightInd w:val="0"/>
        <w:ind w:firstLine="709"/>
        <w:jc w:val="both"/>
      </w:pPr>
      <w:r w:rsidRPr="00887180">
        <w:t>Компенсировать стоимость услуг по передаче электрической энергии, оказанных Исполнителем до получения от Заказчика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14:paraId="7F6EC058" w14:textId="77777777" w:rsidR="00CF4C2C" w:rsidRPr="00887180" w:rsidRDefault="00917256" w:rsidP="009F7345">
      <w:pPr>
        <w:pStyle w:val="a4"/>
        <w:numPr>
          <w:ilvl w:val="2"/>
          <w:numId w:val="1"/>
        </w:numPr>
        <w:ind w:left="0" w:firstLine="709"/>
        <w:rPr>
          <w:bCs/>
          <w:sz w:val="24"/>
          <w:szCs w:val="24"/>
        </w:rPr>
      </w:pPr>
      <w:r w:rsidRPr="00887180">
        <w:rPr>
          <w:bCs/>
          <w:sz w:val="24"/>
          <w:szCs w:val="24"/>
        </w:rPr>
        <w:t xml:space="preserve">Предоставлять Исполнителю информацию в целях выявления фактов бездоговорного потребления электрической энергии о потребителях, с которыми за период, истекший с даты последней передачи информации, заключены или расторгнуты договоры </w:t>
      </w:r>
      <w:r w:rsidR="00A04C07" w:rsidRPr="00887180">
        <w:rPr>
          <w:bCs/>
          <w:sz w:val="24"/>
          <w:szCs w:val="24"/>
        </w:rPr>
        <w:t xml:space="preserve">купли-продажи (поставки) электроэнергии, </w:t>
      </w:r>
      <w:r w:rsidRPr="00887180">
        <w:rPr>
          <w:bCs/>
          <w:sz w:val="24"/>
          <w:szCs w:val="24"/>
        </w:rPr>
        <w:t>энергоснабжения.</w:t>
      </w:r>
      <w:r w:rsidR="0079184F" w:rsidRPr="00887180">
        <w:rPr>
          <w:bCs/>
          <w:sz w:val="24"/>
          <w:szCs w:val="24"/>
        </w:rPr>
        <w:t xml:space="preserve"> </w:t>
      </w:r>
      <w:r w:rsidRPr="00887180">
        <w:rPr>
          <w:bCs/>
          <w:sz w:val="24"/>
          <w:szCs w:val="24"/>
        </w:rPr>
        <w:t xml:space="preserve">Такая информация должна содержать: наименование и адрес места нахождения энергопринимающих устройств </w:t>
      </w:r>
      <w:r w:rsidRPr="00887180">
        <w:rPr>
          <w:bCs/>
          <w:sz w:val="24"/>
          <w:szCs w:val="24"/>
        </w:rPr>
        <w:lastRenderedPageBreak/>
        <w:t>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Указанная информация предоставляется в электронном виде</w:t>
      </w:r>
      <w:r w:rsidR="00681ADC" w:rsidRPr="00887180">
        <w:rPr>
          <w:bCs/>
          <w:sz w:val="24"/>
          <w:szCs w:val="24"/>
        </w:rPr>
        <w:t xml:space="preserve"> </w:t>
      </w:r>
      <w:r w:rsidR="00CF4C2C" w:rsidRPr="00887180">
        <w:rPr>
          <w:bCs/>
          <w:sz w:val="24"/>
          <w:szCs w:val="24"/>
        </w:rPr>
        <w:t>ежеквартально</w:t>
      </w:r>
      <w:r w:rsidR="00681ADC" w:rsidRPr="00887180">
        <w:rPr>
          <w:bCs/>
          <w:sz w:val="24"/>
          <w:szCs w:val="24"/>
        </w:rPr>
        <w:t xml:space="preserve">, </w:t>
      </w:r>
      <w:r w:rsidRPr="00887180">
        <w:rPr>
          <w:bCs/>
          <w:sz w:val="24"/>
          <w:szCs w:val="24"/>
        </w:rPr>
        <w:t>не позднее последнего числа месяца, следующего за очередным кварталом, а в письменном виде - 1 раз в год</w:t>
      </w:r>
      <w:r w:rsidR="00CF4C2C" w:rsidRPr="00887180">
        <w:rPr>
          <w:bCs/>
          <w:sz w:val="24"/>
          <w:szCs w:val="24"/>
        </w:rPr>
        <w:t>.</w:t>
      </w:r>
    </w:p>
    <w:p w14:paraId="56D5EED2" w14:textId="77777777" w:rsidR="0040618B" w:rsidRPr="00887180" w:rsidRDefault="0019332E" w:rsidP="009F7345">
      <w:pPr>
        <w:pStyle w:val="a4"/>
        <w:numPr>
          <w:ilvl w:val="2"/>
          <w:numId w:val="1"/>
        </w:numPr>
        <w:ind w:left="0" w:firstLine="709"/>
        <w:rPr>
          <w:bCs/>
          <w:sz w:val="24"/>
          <w:szCs w:val="24"/>
        </w:rPr>
      </w:pPr>
      <w:r w:rsidRPr="00887180">
        <w:rPr>
          <w:bCs/>
          <w:sz w:val="24"/>
          <w:szCs w:val="24"/>
        </w:rPr>
        <w:t>Предоставлять и</w:t>
      </w:r>
      <w:r w:rsidR="0040618B" w:rsidRPr="00887180">
        <w:rPr>
          <w:bCs/>
          <w:sz w:val="24"/>
          <w:szCs w:val="24"/>
        </w:rPr>
        <w:t>нформацию о дате и времени возникновения и прекращения у Заказчика права распоряжения электрической энергией, поставляемой в точках поставки по договору.</w:t>
      </w:r>
    </w:p>
    <w:p w14:paraId="6837DC0F" w14:textId="77777777" w:rsidR="00367513" w:rsidRPr="00887180" w:rsidRDefault="00680D75" w:rsidP="009F7345">
      <w:pPr>
        <w:pStyle w:val="a4"/>
        <w:numPr>
          <w:ilvl w:val="2"/>
          <w:numId w:val="1"/>
        </w:numPr>
        <w:ind w:left="0" w:firstLine="709"/>
        <w:rPr>
          <w:bCs/>
          <w:sz w:val="24"/>
          <w:szCs w:val="24"/>
        </w:rPr>
      </w:pPr>
      <w:r w:rsidRPr="00887180">
        <w:rPr>
          <w:bCs/>
          <w:sz w:val="24"/>
          <w:szCs w:val="24"/>
        </w:rPr>
        <w:t xml:space="preserve">Обеспечивать присутствие Исполнителя при </w:t>
      </w:r>
      <w:r w:rsidR="0019332E" w:rsidRPr="00887180">
        <w:rPr>
          <w:bCs/>
          <w:sz w:val="24"/>
          <w:szCs w:val="24"/>
        </w:rPr>
        <w:t xml:space="preserve">установке, </w:t>
      </w:r>
      <w:r w:rsidR="00331BF0" w:rsidRPr="00887180">
        <w:rPr>
          <w:bCs/>
          <w:sz w:val="24"/>
          <w:szCs w:val="24"/>
        </w:rPr>
        <w:t>замене,</w:t>
      </w:r>
      <w:r w:rsidR="00695987" w:rsidRPr="00887180">
        <w:rPr>
          <w:bCs/>
          <w:sz w:val="24"/>
          <w:szCs w:val="24"/>
        </w:rPr>
        <w:t xml:space="preserve"> допуске в эксплуатацию приборов</w:t>
      </w:r>
      <w:r w:rsidRPr="00887180">
        <w:rPr>
          <w:bCs/>
          <w:sz w:val="24"/>
          <w:szCs w:val="24"/>
        </w:rPr>
        <w:t xml:space="preserve"> учета, системы учета, прибор</w:t>
      </w:r>
      <w:r w:rsidR="00367513" w:rsidRPr="00887180">
        <w:rPr>
          <w:bCs/>
          <w:sz w:val="24"/>
          <w:szCs w:val="24"/>
        </w:rPr>
        <w:t>а</w:t>
      </w:r>
      <w:r w:rsidRPr="00887180">
        <w:rPr>
          <w:bCs/>
          <w:sz w:val="24"/>
          <w:szCs w:val="24"/>
        </w:rPr>
        <w:t xml:space="preserve"> учета, входящ</w:t>
      </w:r>
      <w:r w:rsidR="00367513" w:rsidRPr="00887180">
        <w:rPr>
          <w:bCs/>
          <w:sz w:val="24"/>
          <w:szCs w:val="24"/>
        </w:rPr>
        <w:t>его</w:t>
      </w:r>
      <w:r w:rsidRPr="00887180">
        <w:rPr>
          <w:bCs/>
          <w:sz w:val="24"/>
          <w:szCs w:val="24"/>
        </w:rPr>
        <w:t xml:space="preserve"> в состав измерительного комплекса или системы учета</w:t>
      </w:r>
      <w:r w:rsidR="00367513" w:rsidRPr="00887180">
        <w:rPr>
          <w:bCs/>
          <w:sz w:val="24"/>
          <w:szCs w:val="24"/>
        </w:rPr>
        <w:t>, а также при демонтаже</w:t>
      </w:r>
      <w:r w:rsidR="0079184F" w:rsidRPr="00887180">
        <w:rPr>
          <w:bCs/>
          <w:sz w:val="24"/>
          <w:szCs w:val="24"/>
        </w:rPr>
        <w:t xml:space="preserve"> </w:t>
      </w:r>
      <w:r w:rsidR="00367513" w:rsidRPr="00887180">
        <w:rPr>
          <w:bCs/>
          <w:sz w:val="24"/>
          <w:szCs w:val="24"/>
        </w:rPr>
        <w:t>в целях замены, ремонта или поверки прибор учета</w:t>
      </w:r>
      <w:r w:rsidR="00696E58" w:rsidRPr="00887180">
        <w:rPr>
          <w:bCs/>
          <w:sz w:val="24"/>
          <w:szCs w:val="24"/>
        </w:rPr>
        <w:t xml:space="preserve"> в соответствии с требованиями законодательства РФ</w:t>
      </w:r>
      <w:r w:rsidR="00367513" w:rsidRPr="00887180">
        <w:rPr>
          <w:bCs/>
          <w:sz w:val="24"/>
          <w:szCs w:val="24"/>
        </w:rPr>
        <w:t>.</w:t>
      </w:r>
      <w:r w:rsidR="00695987" w:rsidRPr="00887180">
        <w:rPr>
          <w:bCs/>
          <w:sz w:val="24"/>
          <w:szCs w:val="24"/>
        </w:rPr>
        <w:t xml:space="preserve"> </w:t>
      </w:r>
    </w:p>
    <w:p w14:paraId="42020942" w14:textId="3987FF24" w:rsidR="00331BF0" w:rsidRPr="00887180" w:rsidRDefault="00633642" w:rsidP="009F7345">
      <w:pPr>
        <w:pStyle w:val="a4"/>
        <w:numPr>
          <w:ilvl w:val="2"/>
          <w:numId w:val="1"/>
        </w:numPr>
        <w:ind w:left="0" w:firstLine="709"/>
        <w:rPr>
          <w:sz w:val="24"/>
          <w:szCs w:val="24"/>
        </w:rPr>
      </w:pPr>
      <w:r w:rsidRPr="00887180">
        <w:rPr>
          <w:sz w:val="24"/>
          <w:szCs w:val="24"/>
        </w:rPr>
        <w:t>Незамедлительно после получения от Потребителя информации о неисправности, утрате, истечении межповерочного интервала его расчетного прибора учета, сообщить Исполнителю такую информацию</w:t>
      </w:r>
      <w:r w:rsidR="00331BF0" w:rsidRPr="00887180">
        <w:rPr>
          <w:sz w:val="24"/>
          <w:szCs w:val="24"/>
        </w:rPr>
        <w:t xml:space="preserve"> в соответствии с Порядком учета, изложенным в </w:t>
      </w:r>
      <w:r w:rsidR="00024508" w:rsidRPr="00887180">
        <w:rPr>
          <w:i/>
          <w:color w:val="0000CC"/>
          <w:sz w:val="24"/>
          <w:szCs w:val="24"/>
        </w:rPr>
        <w:t>П</w:t>
      </w:r>
      <w:r w:rsidR="00331BF0" w:rsidRPr="00887180">
        <w:rPr>
          <w:i/>
          <w:color w:val="0000CC"/>
          <w:sz w:val="24"/>
          <w:szCs w:val="24"/>
        </w:rPr>
        <w:t>риложении №</w:t>
      </w:r>
      <w:r w:rsidR="00BB21AC" w:rsidRPr="00887180">
        <w:rPr>
          <w:i/>
          <w:color w:val="0000CC"/>
          <w:sz w:val="24"/>
          <w:szCs w:val="24"/>
        </w:rPr>
        <w:t>6</w:t>
      </w:r>
      <w:r w:rsidR="00331BF0" w:rsidRPr="00887180">
        <w:rPr>
          <w:sz w:val="24"/>
          <w:szCs w:val="24"/>
        </w:rPr>
        <w:t>.</w:t>
      </w:r>
    </w:p>
    <w:p w14:paraId="632A12B3" w14:textId="77777777" w:rsidR="00633642" w:rsidRPr="00887180" w:rsidRDefault="00AB4587" w:rsidP="009F7345">
      <w:pPr>
        <w:pStyle w:val="a4"/>
        <w:numPr>
          <w:ilvl w:val="2"/>
          <w:numId w:val="1"/>
        </w:numPr>
        <w:ind w:left="0" w:firstLine="709"/>
        <w:rPr>
          <w:sz w:val="24"/>
          <w:szCs w:val="24"/>
        </w:rPr>
      </w:pPr>
      <w:r w:rsidRPr="00887180">
        <w:rPr>
          <w:sz w:val="24"/>
          <w:szCs w:val="24"/>
        </w:rPr>
        <w:t>В</w:t>
      </w:r>
      <w:r w:rsidR="00633642" w:rsidRPr="00887180">
        <w:rPr>
          <w:sz w:val="24"/>
          <w:szCs w:val="24"/>
        </w:rPr>
        <w:t xml:space="preserve"> течение двух рабочих дней</w:t>
      </w:r>
      <w:r w:rsidR="00832994" w:rsidRPr="00887180">
        <w:rPr>
          <w:sz w:val="24"/>
          <w:szCs w:val="24"/>
        </w:rPr>
        <w:t>,</w:t>
      </w:r>
      <w:r w:rsidR="00633642" w:rsidRPr="00887180">
        <w:rPr>
          <w:sz w:val="24"/>
          <w:szCs w:val="24"/>
        </w:rPr>
        <w:t xml:space="preserve"> со дня получения от Исполнителя</w:t>
      </w:r>
      <w:r w:rsidR="00832994" w:rsidRPr="00887180">
        <w:rPr>
          <w:sz w:val="24"/>
          <w:szCs w:val="24"/>
        </w:rPr>
        <w:t>,</w:t>
      </w:r>
      <w:r w:rsidR="00633642" w:rsidRPr="00887180">
        <w:rPr>
          <w:sz w:val="24"/>
          <w:szCs w:val="24"/>
        </w:rPr>
        <w:t xml:space="preserve"> согласовывать план-график проведения проверок расчетных приборов учета в соответствии с требованиями законодательства. </w:t>
      </w:r>
    </w:p>
    <w:p w14:paraId="601C422E" w14:textId="77777777" w:rsidR="00633642" w:rsidRPr="00887180" w:rsidRDefault="00633642" w:rsidP="009F7345">
      <w:pPr>
        <w:pStyle w:val="a4"/>
        <w:numPr>
          <w:ilvl w:val="2"/>
          <w:numId w:val="1"/>
        </w:numPr>
        <w:ind w:left="0" w:firstLine="709"/>
        <w:rPr>
          <w:sz w:val="24"/>
          <w:szCs w:val="24"/>
        </w:rPr>
      </w:pPr>
      <w:r w:rsidRPr="00887180">
        <w:rPr>
          <w:sz w:val="24"/>
          <w:szCs w:val="24"/>
        </w:rPr>
        <w:t>В случае если Заказчику станет известно о фактах неучтенного (безучетного или бездоговорного) потребления электрической энергии и мощности, незамедлительно уведомлять об этом Исполнителя.</w:t>
      </w:r>
    </w:p>
    <w:p w14:paraId="3723C0CB" w14:textId="77777777" w:rsidR="0019332E" w:rsidRPr="00887180" w:rsidRDefault="00CF4C2C" w:rsidP="009F7345">
      <w:pPr>
        <w:pStyle w:val="a4"/>
        <w:numPr>
          <w:ilvl w:val="2"/>
          <w:numId w:val="1"/>
        </w:numPr>
        <w:ind w:left="0" w:firstLine="709"/>
        <w:rPr>
          <w:sz w:val="24"/>
          <w:szCs w:val="24"/>
        </w:rPr>
      </w:pPr>
      <w:r w:rsidRPr="00887180">
        <w:rPr>
          <w:sz w:val="24"/>
          <w:szCs w:val="24"/>
        </w:rPr>
        <w:t>Принимать к расчетам объемы электроэнергии, рассчитанные Исполнителем на основании актов безучетного потребления электрической энергии в отношении Потребителей</w:t>
      </w:r>
      <w:r w:rsidR="0019332E" w:rsidRPr="00887180">
        <w:rPr>
          <w:sz w:val="24"/>
          <w:szCs w:val="24"/>
        </w:rPr>
        <w:t xml:space="preserve">. </w:t>
      </w:r>
    </w:p>
    <w:p w14:paraId="71A7FCAA" w14:textId="77777777" w:rsidR="00633642" w:rsidRPr="00887180" w:rsidRDefault="00633642" w:rsidP="009F7345">
      <w:pPr>
        <w:pStyle w:val="a4"/>
        <w:numPr>
          <w:ilvl w:val="2"/>
          <w:numId w:val="1"/>
        </w:numPr>
        <w:ind w:left="0" w:firstLine="709"/>
        <w:rPr>
          <w:sz w:val="24"/>
          <w:szCs w:val="24"/>
        </w:rPr>
      </w:pPr>
      <w:r w:rsidRPr="00887180">
        <w:rPr>
          <w:sz w:val="24"/>
          <w:szCs w:val="24"/>
        </w:rPr>
        <w:t xml:space="preserve">В случае если расчетный прибор учета расположен не на границе балансовой принадлежности </w:t>
      </w:r>
      <w:r w:rsidR="0002601E" w:rsidRPr="00887180">
        <w:rPr>
          <w:sz w:val="24"/>
          <w:szCs w:val="24"/>
        </w:rPr>
        <w:t>электрических сетей</w:t>
      </w:r>
      <w:r w:rsidR="00CF4C2C" w:rsidRPr="00887180">
        <w:rPr>
          <w:sz w:val="24"/>
          <w:szCs w:val="24"/>
        </w:rPr>
        <w:t>,</w:t>
      </w:r>
      <w:r w:rsidRPr="00887180">
        <w:rPr>
          <w:sz w:val="24"/>
          <w:szCs w:val="24"/>
        </w:rPr>
        <w:t xml:space="preserve"> объем электроэнергии, приобретаемый Заказчиком по договору купли-продажи (поставки) на </w:t>
      </w:r>
      <w:r w:rsidR="00BB0098" w:rsidRPr="00887180">
        <w:rPr>
          <w:sz w:val="24"/>
          <w:szCs w:val="24"/>
        </w:rPr>
        <w:t>О</w:t>
      </w:r>
      <w:r w:rsidRPr="00887180">
        <w:rPr>
          <w:sz w:val="24"/>
          <w:szCs w:val="24"/>
        </w:rPr>
        <w:t>РЭ</w:t>
      </w:r>
      <w:r w:rsidR="00BB0098" w:rsidRPr="00887180">
        <w:rPr>
          <w:sz w:val="24"/>
          <w:szCs w:val="24"/>
        </w:rPr>
        <w:t>М</w:t>
      </w:r>
      <w:r w:rsidR="0019332E" w:rsidRPr="00887180">
        <w:rPr>
          <w:sz w:val="24"/>
          <w:szCs w:val="24"/>
        </w:rPr>
        <w:t xml:space="preserve"> и/</w:t>
      </w:r>
      <w:r w:rsidR="00CF4C2C" w:rsidRPr="00887180">
        <w:rPr>
          <w:sz w:val="24"/>
          <w:szCs w:val="24"/>
        </w:rPr>
        <w:t>или РРЭ</w:t>
      </w:r>
      <w:r w:rsidRPr="00887180">
        <w:rPr>
          <w:sz w:val="24"/>
          <w:szCs w:val="24"/>
        </w:rPr>
        <w:t xml:space="preserve"> </w:t>
      </w:r>
      <w:r w:rsidR="00CF4C2C" w:rsidRPr="00887180">
        <w:rPr>
          <w:sz w:val="24"/>
          <w:szCs w:val="24"/>
        </w:rPr>
        <w:t xml:space="preserve">определять </w:t>
      </w:r>
      <w:r w:rsidRPr="00887180">
        <w:rPr>
          <w:sz w:val="24"/>
          <w:szCs w:val="24"/>
        </w:rPr>
        <w:t xml:space="preserve">исходя из объема электрической энергии, определенного на основании показаний такого прибора учета, скорректированного на величину потерь электрической энергии, возникающих на участке сети от границы балансовой принадлежности электрических сетей объектов электроэнергетики до места установки прибора учета. </w:t>
      </w:r>
    </w:p>
    <w:p w14:paraId="0A4D2F1D" w14:textId="6C804409" w:rsidR="00127C9A" w:rsidRDefault="00FF4C4C" w:rsidP="00127C9A">
      <w:pPr>
        <w:pStyle w:val="a4"/>
        <w:numPr>
          <w:ilvl w:val="2"/>
          <w:numId w:val="1"/>
        </w:numPr>
        <w:ind w:left="0" w:firstLine="710"/>
        <w:rPr>
          <w:sz w:val="24"/>
          <w:szCs w:val="24"/>
        </w:rPr>
      </w:pPr>
      <w:r w:rsidRPr="00887180">
        <w:rPr>
          <w:sz w:val="24"/>
          <w:szCs w:val="24"/>
        </w:rPr>
        <w:t>Предоставлять Исполнителю ежемесячно</w:t>
      </w:r>
      <w:r w:rsidRPr="00887180">
        <w:rPr>
          <w:b/>
          <w:sz w:val="24"/>
          <w:szCs w:val="24"/>
        </w:rPr>
        <w:t xml:space="preserve"> </w:t>
      </w:r>
      <w:r w:rsidRPr="00887180">
        <w:rPr>
          <w:sz w:val="24"/>
          <w:szCs w:val="24"/>
          <w:lang w:eastAsia="ar-SA"/>
        </w:rPr>
        <w:t>Акт приема-передачи или иной документ, содержащий данные об электрической энергии, приобретенной Заказчиком на РРЭ и/или ОРЭМ, до 0</w:t>
      </w:r>
      <w:r w:rsidRPr="00887180">
        <w:rPr>
          <w:color w:val="000000"/>
          <w:sz w:val="24"/>
          <w:szCs w:val="24"/>
          <w:lang w:eastAsia="ar-SA"/>
        </w:rPr>
        <w:t>5</w:t>
      </w:r>
      <w:r w:rsidRPr="00887180">
        <w:rPr>
          <w:sz w:val="24"/>
          <w:szCs w:val="24"/>
          <w:lang w:eastAsia="ar-SA"/>
        </w:rPr>
        <w:t xml:space="preserve"> числа месяца, следующего за расчетным, в электронном виде на адрес электронной почты</w:t>
      </w:r>
      <w:r w:rsidR="00127C9A">
        <w:rPr>
          <w:sz w:val="24"/>
          <w:szCs w:val="24"/>
          <w:lang w:eastAsia="ar-SA"/>
        </w:rPr>
        <w:t xml:space="preserve"> </w:t>
      </w:r>
      <w:hyperlink r:id="rId9" w:history="1">
        <w:r w:rsidR="00127C9A" w:rsidRPr="000E6E6C">
          <w:rPr>
            <w:rStyle w:val="af4"/>
            <w:sz w:val="24"/>
            <w:szCs w:val="24"/>
            <w:lang w:eastAsia="ar-SA"/>
          </w:rPr>
          <w:t>shayahmetovig@gridcom-rt.ru</w:t>
        </w:r>
      </w:hyperlink>
    </w:p>
    <w:p w14:paraId="3070B7F0" w14:textId="77777777" w:rsidR="001A10BD" w:rsidRPr="00887180" w:rsidRDefault="001A10BD" w:rsidP="009F7345">
      <w:pPr>
        <w:pStyle w:val="a4"/>
        <w:numPr>
          <w:ilvl w:val="2"/>
          <w:numId w:val="1"/>
        </w:numPr>
        <w:ind w:left="0" w:firstLine="709"/>
        <w:rPr>
          <w:sz w:val="24"/>
          <w:szCs w:val="24"/>
        </w:rPr>
      </w:pPr>
      <w:r w:rsidRPr="00887180">
        <w:rPr>
          <w:sz w:val="24"/>
          <w:szCs w:val="24"/>
          <w:lang w:eastAsia="ar-SA"/>
        </w:rPr>
        <w:t>В</w:t>
      </w:r>
      <w:r w:rsidRPr="00887180">
        <w:rPr>
          <w:sz w:val="24"/>
          <w:szCs w:val="24"/>
        </w:rPr>
        <w:t xml:space="preserve"> расчетах за услуги по передаче электрической энергии, оказанные Исполнителем, применять только тарифы, выбранные обс</w:t>
      </w:r>
      <w:r w:rsidR="00916DAE" w:rsidRPr="00887180">
        <w:rPr>
          <w:sz w:val="24"/>
          <w:szCs w:val="24"/>
        </w:rPr>
        <w:t>луживаемыми им Потребителями.</w:t>
      </w:r>
    </w:p>
    <w:p w14:paraId="6F4D2ECD" w14:textId="77777777" w:rsidR="00B060AA" w:rsidRPr="00887180" w:rsidRDefault="001A10BD" w:rsidP="008F7A3E">
      <w:pPr>
        <w:autoSpaceDN w:val="0"/>
        <w:ind w:firstLine="709"/>
        <w:jc w:val="both"/>
      </w:pPr>
      <w:r w:rsidRPr="00887180">
        <w:t>Заказчик в течение 5 дней со дня получения соответствующего уведомления Потребителя направляет информацию о выбранном варианте тарифа Исполнителю</w:t>
      </w:r>
      <w:r w:rsidR="00807CEF" w:rsidRPr="00887180">
        <w:t>.</w:t>
      </w:r>
    </w:p>
    <w:p w14:paraId="7F096CA6" w14:textId="0D0F5BE9" w:rsidR="00D96737" w:rsidRPr="00127C9A" w:rsidRDefault="002E50C3" w:rsidP="00127C9A">
      <w:pPr>
        <w:pStyle w:val="a4"/>
        <w:numPr>
          <w:ilvl w:val="2"/>
          <w:numId w:val="1"/>
        </w:numPr>
        <w:ind w:left="0" w:firstLine="710"/>
        <w:rPr>
          <w:sz w:val="24"/>
          <w:szCs w:val="24"/>
          <w:lang w:eastAsia="ar-SA"/>
        </w:rPr>
      </w:pPr>
      <w:r w:rsidRPr="00127C9A">
        <w:rPr>
          <w:sz w:val="24"/>
          <w:szCs w:val="24"/>
          <w:lang w:eastAsia="ar-SA"/>
        </w:rPr>
        <w:t>Уведомлять, с внесением при необходимости изменений в условия договора энергоснабжения, до 23 сентября текущего года Потребителей (с даты заключения договора в течении 5 рабочих дней):</w:t>
      </w:r>
    </w:p>
    <w:p w14:paraId="279A1803" w14:textId="6A065664" w:rsidR="00D96737" w:rsidRPr="00127C9A" w:rsidRDefault="00D96737" w:rsidP="00127C9A">
      <w:pPr>
        <w:autoSpaceDE w:val="0"/>
        <w:autoSpaceDN w:val="0"/>
        <w:ind w:firstLine="709"/>
        <w:jc w:val="both"/>
      </w:pPr>
      <w:r w:rsidRPr="00127C9A">
        <w:t>-</w:t>
      </w:r>
      <w:r w:rsidRPr="00127C9A">
        <w:tab/>
      </w:r>
      <w:r w:rsidR="002E50C3" w:rsidRPr="00127C9A">
        <w:t>об участии их энергопринимающих устройств в графиках аварийного ограничения режима потребления на период с 01 октября текущего года до 30 сентября следующего года</w:t>
      </w:r>
      <w:r w:rsidRPr="00127C9A">
        <w:t>;</w:t>
      </w:r>
    </w:p>
    <w:p w14:paraId="5D9800BB" w14:textId="2179F64F" w:rsidR="00D96737" w:rsidRPr="00127C9A" w:rsidRDefault="00D96737" w:rsidP="00127C9A">
      <w:pPr>
        <w:autoSpaceDE w:val="0"/>
        <w:autoSpaceDN w:val="0"/>
        <w:ind w:firstLine="709"/>
        <w:jc w:val="both"/>
        <w:rPr>
          <w:strike/>
        </w:rPr>
      </w:pPr>
      <w:r w:rsidRPr="00127C9A">
        <w:t>-</w:t>
      </w:r>
      <w:r w:rsidRPr="00127C9A">
        <w:tab/>
      </w:r>
      <w:r w:rsidR="002E50C3" w:rsidRPr="00127C9A">
        <w:t>о подключении их энергопринимающих устройств под действие ПА (противоаварийная автоматика)</w:t>
      </w:r>
      <w:r w:rsidRPr="00127C9A">
        <w:t>.</w:t>
      </w:r>
    </w:p>
    <w:p w14:paraId="2B60F760" w14:textId="2DBCB1EB" w:rsidR="00D96737" w:rsidRPr="00887180" w:rsidRDefault="002E50C3" w:rsidP="00127C9A">
      <w:pPr>
        <w:autoSpaceDE w:val="0"/>
        <w:autoSpaceDN w:val="0"/>
        <w:adjustRightInd w:val="0"/>
        <w:ind w:firstLine="709"/>
        <w:jc w:val="both"/>
        <w:rPr>
          <w:bCs/>
        </w:rPr>
      </w:pPr>
      <w:r w:rsidRPr="00127C9A">
        <w:t>В срок до 01 октября текущего года информировать Исполнителя об уведомлении Потребителей о включении их в графики аварийного ограничения режима потребления, ПА</w:t>
      </w:r>
      <w:r w:rsidR="00D96737" w:rsidRPr="00127C9A">
        <w:rPr>
          <w:bCs/>
        </w:rPr>
        <w:t>.</w:t>
      </w:r>
    </w:p>
    <w:p w14:paraId="1B02E47A" w14:textId="5813C3A7" w:rsidR="000A0D89" w:rsidRPr="00887180" w:rsidRDefault="000A0D89" w:rsidP="000924F3">
      <w:pPr>
        <w:pStyle w:val="a4"/>
        <w:numPr>
          <w:ilvl w:val="2"/>
          <w:numId w:val="1"/>
        </w:numPr>
        <w:ind w:left="0" w:firstLine="709"/>
        <w:rPr>
          <w:sz w:val="24"/>
          <w:szCs w:val="24"/>
          <w:lang w:eastAsia="ar-SA"/>
        </w:rPr>
      </w:pPr>
      <w:r w:rsidRPr="00887180">
        <w:rPr>
          <w:sz w:val="24"/>
          <w:szCs w:val="24"/>
          <w:lang w:eastAsia="ar-SA"/>
        </w:rPr>
        <w:t xml:space="preserve">Ежегодно по форме </w:t>
      </w:r>
      <w:r w:rsidRPr="000924F3">
        <w:rPr>
          <w:sz w:val="24"/>
          <w:szCs w:val="24"/>
          <w:lang w:eastAsia="ar-SA"/>
        </w:rPr>
        <w:t>Приложения №12</w:t>
      </w:r>
      <w:r w:rsidRPr="00887180">
        <w:rPr>
          <w:sz w:val="24"/>
          <w:szCs w:val="24"/>
          <w:lang w:eastAsia="ar-SA"/>
        </w:rPr>
        <w:t xml:space="preserve"> предоставлять Исполнителю контактные данные </w:t>
      </w:r>
      <w:r w:rsidR="000924F3" w:rsidRPr="000924F3">
        <w:rPr>
          <w:sz w:val="24"/>
          <w:szCs w:val="24"/>
          <w:lang w:eastAsia="ar-SA"/>
        </w:rPr>
        <w:t>Заказчика,</w:t>
      </w:r>
      <w:r w:rsidR="000924F3">
        <w:rPr>
          <w:sz w:val="24"/>
          <w:szCs w:val="24"/>
          <w:lang w:eastAsia="ar-SA"/>
        </w:rPr>
        <w:t xml:space="preserve"> </w:t>
      </w:r>
      <w:r w:rsidRPr="00887180">
        <w:rPr>
          <w:sz w:val="24"/>
          <w:szCs w:val="24"/>
          <w:lang w:eastAsia="ar-SA"/>
        </w:rPr>
        <w:t>потребителей</w:t>
      </w:r>
      <w:r w:rsidR="000924F3">
        <w:rPr>
          <w:sz w:val="24"/>
          <w:szCs w:val="24"/>
          <w:lang w:eastAsia="ar-SA"/>
        </w:rPr>
        <w:t xml:space="preserve"> Заказчика</w:t>
      </w:r>
      <w:r w:rsidRPr="00887180">
        <w:rPr>
          <w:sz w:val="24"/>
          <w:szCs w:val="24"/>
          <w:lang w:eastAsia="ar-SA"/>
        </w:rPr>
        <w:t xml:space="preserve"> (адрес электронной почты, номер мобильного оператора связи) для организации оповещения о прекращениях электроснабжения.</w:t>
      </w:r>
    </w:p>
    <w:p w14:paraId="41FEF7DD" w14:textId="136C2715" w:rsidR="00F9019D" w:rsidRPr="00887180" w:rsidRDefault="00F9019D" w:rsidP="009F7345">
      <w:pPr>
        <w:pStyle w:val="a4"/>
        <w:numPr>
          <w:ilvl w:val="2"/>
          <w:numId w:val="1"/>
        </w:numPr>
        <w:ind w:left="0" w:firstLine="709"/>
        <w:rPr>
          <w:sz w:val="24"/>
          <w:szCs w:val="24"/>
          <w:lang w:eastAsia="ar-SA"/>
        </w:rPr>
      </w:pPr>
      <w:r w:rsidRPr="00887180">
        <w:rPr>
          <w:sz w:val="24"/>
          <w:szCs w:val="24"/>
          <w:lang w:eastAsia="ar-SA"/>
        </w:rPr>
        <w:t xml:space="preserve">Организовать оповещение Потребителей в течение </w:t>
      </w:r>
      <w:r w:rsidR="00A743EF" w:rsidRPr="00887180">
        <w:rPr>
          <w:sz w:val="24"/>
          <w:szCs w:val="24"/>
          <w:lang w:eastAsia="ar-SA"/>
        </w:rPr>
        <w:t>3-х дней</w:t>
      </w:r>
      <w:r w:rsidR="0067383E" w:rsidRPr="00887180">
        <w:rPr>
          <w:sz w:val="24"/>
          <w:szCs w:val="24"/>
          <w:lang w:eastAsia="ar-SA"/>
        </w:rPr>
        <w:t>,</w:t>
      </w:r>
      <w:r w:rsidR="00A743EF" w:rsidRPr="00887180">
        <w:rPr>
          <w:sz w:val="24"/>
          <w:szCs w:val="24"/>
          <w:lang w:eastAsia="ar-SA"/>
        </w:rPr>
        <w:t xml:space="preserve"> но не позднее</w:t>
      </w:r>
      <w:r w:rsidR="0067383E" w:rsidRPr="00887180">
        <w:rPr>
          <w:sz w:val="24"/>
          <w:szCs w:val="24"/>
          <w:lang w:eastAsia="ar-SA"/>
        </w:rPr>
        <w:t>,</w:t>
      </w:r>
      <w:r w:rsidR="00A743EF" w:rsidRPr="00887180">
        <w:rPr>
          <w:sz w:val="24"/>
          <w:szCs w:val="24"/>
          <w:lang w:eastAsia="ar-SA"/>
        </w:rPr>
        <w:t xml:space="preserve"> чем за 24 часа</w:t>
      </w:r>
      <w:r w:rsidR="00920AEC" w:rsidRPr="00887180">
        <w:rPr>
          <w:sz w:val="24"/>
          <w:szCs w:val="24"/>
          <w:lang w:eastAsia="ar-SA"/>
        </w:rPr>
        <w:t>, Потребителей коммунальной услуги за 10 рабочих дней</w:t>
      </w:r>
      <w:r w:rsidR="00A743EF" w:rsidRPr="00887180">
        <w:rPr>
          <w:sz w:val="24"/>
          <w:szCs w:val="24"/>
          <w:lang w:eastAsia="ar-SA"/>
        </w:rPr>
        <w:t xml:space="preserve"> </w:t>
      </w:r>
      <w:r w:rsidRPr="00887180">
        <w:rPr>
          <w:sz w:val="24"/>
          <w:szCs w:val="24"/>
          <w:lang w:eastAsia="ar-SA"/>
        </w:rPr>
        <w:t xml:space="preserve">с момента получения от Исполнителя уведомления о проведении ремонтных работ на объектах электросетевого хозяйства сетевой организации (смежной сетевой организации, иных владельцев) и о сроках </w:t>
      </w:r>
      <w:r w:rsidRPr="00887180">
        <w:rPr>
          <w:sz w:val="24"/>
          <w:szCs w:val="24"/>
          <w:lang w:eastAsia="ar-SA"/>
        </w:rPr>
        <w:lastRenderedPageBreak/>
        <w:t xml:space="preserve">ограничения режима потребления в связи с их проведением. Способ оповещения должен иметь возможность фиксации даты и времени передачи информации Потребителю Заказчика. </w:t>
      </w:r>
    </w:p>
    <w:p w14:paraId="6D77B8E4" w14:textId="77777777" w:rsidR="00F9019D" w:rsidRPr="00887180" w:rsidRDefault="00F9019D" w:rsidP="009F7345">
      <w:pPr>
        <w:pStyle w:val="a4"/>
        <w:numPr>
          <w:ilvl w:val="2"/>
          <w:numId w:val="1"/>
        </w:numPr>
        <w:ind w:left="0" w:firstLine="709"/>
        <w:rPr>
          <w:sz w:val="24"/>
          <w:szCs w:val="24"/>
          <w:lang w:eastAsia="ar-SA"/>
        </w:rPr>
      </w:pPr>
      <w:r w:rsidRPr="00887180">
        <w:rPr>
          <w:sz w:val="24"/>
          <w:szCs w:val="24"/>
          <w:lang w:eastAsia="ar-SA"/>
        </w:rPr>
        <w:t xml:space="preserve">По требованию Исполнителя включать его представителей в состав комиссии по расследованию причин технологических нарушений на энергетических объектах Потребителя. </w:t>
      </w:r>
    </w:p>
    <w:p w14:paraId="181CAAA8" w14:textId="6FBB8324" w:rsidR="001179AD" w:rsidRPr="00127C9A" w:rsidRDefault="00760CA5" w:rsidP="00760CA5">
      <w:pPr>
        <w:pStyle w:val="a4"/>
        <w:numPr>
          <w:ilvl w:val="2"/>
          <w:numId w:val="1"/>
        </w:numPr>
        <w:ind w:left="0" w:firstLine="709"/>
        <w:rPr>
          <w:sz w:val="24"/>
          <w:szCs w:val="24"/>
          <w:lang w:eastAsia="ar-SA"/>
        </w:rPr>
      </w:pPr>
      <w:r w:rsidRPr="00127C9A">
        <w:rPr>
          <w:sz w:val="24"/>
          <w:szCs w:val="24"/>
          <w:lang w:eastAsia="ar-SA"/>
        </w:rPr>
        <w:t>Предоставлять Исполнителю результаты проведенных контрольных и внеплановых замеров потокораспределения, нагрузок и уровней напряжения (в том числе графики потребления активной и реактивной мощности) в электроустановках Потребителя в формате</w:t>
      </w:r>
      <w:r w:rsidR="000445D9">
        <w:rPr>
          <w:sz w:val="24"/>
          <w:szCs w:val="24"/>
          <w:lang w:eastAsia="ar-SA"/>
        </w:rPr>
        <w:t xml:space="preserve"> *</w:t>
      </w:r>
      <w:r w:rsidR="000445D9">
        <w:rPr>
          <w:sz w:val="24"/>
          <w:szCs w:val="24"/>
          <w:lang w:val="en-US" w:eastAsia="ar-SA"/>
        </w:rPr>
        <w:t>XLS</w:t>
      </w:r>
      <w:r w:rsidR="000445D9" w:rsidRPr="000445D9">
        <w:rPr>
          <w:sz w:val="24"/>
          <w:szCs w:val="24"/>
          <w:lang w:eastAsia="ar-SA"/>
        </w:rPr>
        <w:t xml:space="preserve"> </w:t>
      </w:r>
      <w:r w:rsidR="000445D9">
        <w:rPr>
          <w:sz w:val="24"/>
          <w:szCs w:val="24"/>
          <w:lang w:eastAsia="ar-SA"/>
        </w:rPr>
        <w:t>и</w:t>
      </w:r>
      <w:r w:rsidRPr="00127C9A">
        <w:rPr>
          <w:sz w:val="24"/>
          <w:szCs w:val="24"/>
          <w:lang w:eastAsia="ar-SA"/>
        </w:rPr>
        <w:t xml:space="preserve"> *PDF., с подписью уполномоченного лица Потребителя, в течение 3 рабочих дней с даты проведения соответствующего замера, с учетом периодичности таких замеров установленной законодательством РФ об электроэнергетики, в том числе в соответствии с заданием субъекта оперативно-диспетчерского управления в электроэнергетике , кроме случаев наличия у Потребителя автоматизированной системы учета (АСКУЭ, АСТУЭ), удаленный доступ к данным которой предоставлен Исполнителю.</w:t>
      </w:r>
      <w:r w:rsidR="001179AD" w:rsidRPr="00127C9A">
        <w:rPr>
          <w:sz w:val="24"/>
          <w:szCs w:val="24"/>
          <w:lang w:eastAsia="ar-SA"/>
        </w:rPr>
        <w:t>.</w:t>
      </w:r>
    </w:p>
    <w:p w14:paraId="6D14EC4A" w14:textId="77777777" w:rsidR="009A71C9" w:rsidRPr="00127C9A" w:rsidRDefault="009A71C9" w:rsidP="009A71C9">
      <w:pPr>
        <w:pStyle w:val="a4"/>
        <w:numPr>
          <w:ilvl w:val="2"/>
          <w:numId w:val="1"/>
        </w:numPr>
        <w:ind w:left="0" w:firstLine="709"/>
        <w:rPr>
          <w:sz w:val="24"/>
          <w:szCs w:val="24"/>
          <w:lang w:eastAsia="ar-SA"/>
        </w:rPr>
      </w:pPr>
      <w:r w:rsidRPr="00127C9A">
        <w:rPr>
          <w:sz w:val="24"/>
          <w:szCs w:val="24"/>
          <w:lang w:eastAsia="ar-SA"/>
        </w:rPr>
        <w:t>Предоставлять Исполнителю ежегодно на следующий период регулирования:</w:t>
      </w:r>
    </w:p>
    <w:p w14:paraId="56B9B4F7" w14:textId="77777777" w:rsidR="009A71C9" w:rsidRPr="00127C9A" w:rsidRDefault="009A71C9" w:rsidP="009A71C9">
      <w:pPr>
        <w:pStyle w:val="a4"/>
        <w:ind w:firstLine="709"/>
        <w:rPr>
          <w:sz w:val="24"/>
          <w:szCs w:val="24"/>
          <w:lang w:eastAsia="ar-SA"/>
        </w:rPr>
      </w:pPr>
      <w:r w:rsidRPr="00127C9A">
        <w:rPr>
          <w:sz w:val="24"/>
          <w:szCs w:val="24"/>
          <w:lang w:eastAsia="ar-SA"/>
        </w:rPr>
        <w:t>- прогнозные годовые объемы отпуска электрической энергии по Потребителям и величину заявленной мощности, которая не может превышать максимальную мощность, определенную в Договоре, – не позднее 15 марта текущего года по форме П.1.6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РФ от 06.08.2004 №20-э/2;</w:t>
      </w:r>
    </w:p>
    <w:p w14:paraId="237FF57F" w14:textId="20369B5C" w:rsidR="009A71C9" w:rsidRPr="00887180" w:rsidRDefault="009A71C9" w:rsidP="009A71C9">
      <w:pPr>
        <w:pStyle w:val="a4"/>
        <w:ind w:firstLine="709"/>
        <w:rPr>
          <w:sz w:val="24"/>
          <w:szCs w:val="24"/>
          <w:lang w:eastAsia="ar-SA"/>
        </w:rPr>
      </w:pPr>
      <w:r w:rsidRPr="00127C9A">
        <w:rPr>
          <w:sz w:val="24"/>
          <w:szCs w:val="24"/>
          <w:lang w:eastAsia="ar-SA"/>
        </w:rPr>
        <w:t xml:space="preserve">- уточненные плановые объемы электрической энергии и мощности с разбивкой по месяцам в разрезе тарифных уровней напряжения </w:t>
      </w:r>
      <w:r w:rsidR="006A7CB3">
        <w:rPr>
          <w:sz w:val="24"/>
          <w:szCs w:val="24"/>
          <w:lang w:eastAsia="ar-SA"/>
        </w:rPr>
        <w:t>и потребителей</w:t>
      </w:r>
      <w:r w:rsidRPr="00127C9A">
        <w:rPr>
          <w:sz w:val="24"/>
          <w:szCs w:val="24"/>
          <w:lang w:eastAsia="ar-SA"/>
        </w:rPr>
        <w:t xml:space="preserve"> – не позднее 15 ноября текущего года (заявленные в указанном порядке объемы электроэнергии и мощности принимаются Сторонами в качестве договорного объема оказания услуг по передаче электроэнергии (мощности) на следующий год.</w:t>
      </w:r>
    </w:p>
    <w:p w14:paraId="08C69D21" w14:textId="36F4C515" w:rsidR="00E179C2" w:rsidRPr="009A71C9" w:rsidRDefault="00F9019D" w:rsidP="009A71C9">
      <w:pPr>
        <w:pStyle w:val="a4"/>
        <w:numPr>
          <w:ilvl w:val="2"/>
          <w:numId w:val="1"/>
        </w:numPr>
        <w:ind w:left="0" w:firstLine="709"/>
        <w:rPr>
          <w:sz w:val="24"/>
          <w:szCs w:val="24"/>
          <w:lang w:eastAsia="ar-SA"/>
        </w:rPr>
      </w:pPr>
      <w:r w:rsidRPr="00887180">
        <w:rPr>
          <w:sz w:val="24"/>
          <w:szCs w:val="24"/>
          <w:lang w:eastAsia="ar-SA"/>
        </w:rPr>
        <w:t>Выполнять иные обязательства, предусмотренные Договором</w:t>
      </w:r>
      <w:r w:rsidR="00FE19BD" w:rsidRPr="00887180">
        <w:rPr>
          <w:sz w:val="24"/>
          <w:szCs w:val="24"/>
          <w:lang w:eastAsia="ar-SA"/>
        </w:rPr>
        <w:t xml:space="preserve"> и </w:t>
      </w:r>
      <w:r w:rsidR="00920AEC" w:rsidRPr="00887180">
        <w:rPr>
          <w:sz w:val="24"/>
          <w:szCs w:val="24"/>
          <w:lang w:eastAsia="ar-SA"/>
        </w:rPr>
        <w:t>законодательством РФ.</w:t>
      </w:r>
    </w:p>
    <w:p w14:paraId="4686B9A1" w14:textId="77777777" w:rsidR="00917256" w:rsidRPr="00887180" w:rsidRDefault="00917256" w:rsidP="009F7345">
      <w:pPr>
        <w:pStyle w:val="ab"/>
        <w:keepNext/>
        <w:numPr>
          <w:ilvl w:val="1"/>
          <w:numId w:val="1"/>
        </w:numPr>
        <w:shd w:val="clear" w:color="auto" w:fill="FFFFFF"/>
        <w:ind w:left="0" w:firstLine="709"/>
        <w:jc w:val="both"/>
        <w:rPr>
          <w:b/>
          <w:bCs/>
          <w:spacing w:val="-1"/>
        </w:rPr>
      </w:pPr>
      <w:r w:rsidRPr="00887180">
        <w:rPr>
          <w:b/>
          <w:bCs/>
          <w:spacing w:val="-1"/>
        </w:rPr>
        <w:t>Исполнитель обязуется:</w:t>
      </w:r>
    </w:p>
    <w:p w14:paraId="398C29A2" w14:textId="39EA57D7" w:rsidR="00917256" w:rsidRPr="00887180" w:rsidRDefault="00934DDA" w:rsidP="009F7345">
      <w:pPr>
        <w:pStyle w:val="ab"/>
        <w:numPr>
          <w:ilvl w:val="2"/>
          <w:numId w:val="1"/>
        </w:numPr>
        <w:autoSpaceDE w:val="0"/>
        <w:autoSpaceDN w:val="0"/>
        <w:adjustRightInd w:val="0"/>
        <w:ind w:left="0" w:firstLine="709"/>
        <w:jc w:val="both"/>
        <w:outlineLvl w:val="1"/>
      </w:pPr>
      <w:r w:rsidRPr="00887180">
        <w:t>О</w:t>
      </w:r>
      <w:r w:rsidR="00917256" w:rsidRPr="00887180">
        <w:t>беспечить передачу электрической энергии в точки поставки Потребителей (</w:t>
      </w:r>
      <w:r w:rsidR="00F712FD" w:rsidRPr="00887180">
        <w:rPr>
          <w:i/>
          <w:color w:val="0000CC"/>
        </w:rPr>
        <w:t>П</w:t>
      </w:r>
      <w:r w:rsidR="00917256" w:rsidRPr="00887180">
        <w:rPr>
          <w:i/>
          <w:color w:val="0000CC"/>
        </w:rPr>
        <w:t>риложение №</w:t>
      </w:r>
      <w:r w:rsidR="00F5063B" w:rsidRPr="00887180">
        <w:rPr>
          <w:i/>
          <w:color w:val="0000CC"/>
        </w:rPr>
        <w:t>1</w:t>
      </w:r>
      <w:r w:rsidR="00917256" w:rsidRPr="00887180">
        <w:t xml:space="preserve">), качество и параметры которой должны соответствовать техническим регламентам с соблюдением величин аварийной и технологической брони, указанных в </w:t>
      </w:r>
      <w:r w:rsidR="00F712FD" w:rsidRPr="00887180">
        <w:rPr>
          <w:i/>
          <w:color w:val="0000CC"/>
        </w:rPr>
        <w:t>П</w:t>
      </w:r>
      <w:r w:rsidR="00917256" w:rsidRPr="00887180">
        <w:rPr>
          <w:i/>
          <w:color w:val="0000CC"/>
        </w:rPr>
        <w:t>риложении №</w:t>
      </w:r>
      <w:r w:rsidR="00194CFD" w:rsidRPr="00887180">
        <w:rPr>
          <w:i/>
          <w:color w:val="0000CC"/>
        </w:rPr>
        <w:t>5</w:t>
      </w:r>
      <w:r w:rsidRPr="00887180">
        <w:t>.</w:t>
      </w:r>
    </w:p>
    <w:p w14:paraId="51260504" w14:textId="5C38BDB7" w:rsidR="00C90C37" w:rsidRPr="00887180" w:rsidRDefault="00934DDA" w:rsidP="009F7345">
      <w:pPr>
        <w:pStyle w:val="ab"/>
        <w:numPr>
          <w:ilvl w:val="2"/>
          <w:numId w:val="1"/>
        </w:numPr>
        <w:autoSpaceDE w:val="0"/>
        <w:autoSpaceDN w:val="0"/>
        <w:adjustRightInd w:val="0"/>
        <w:ind w:left="0" w:firstLine="709"/>
        <w:jc w:val="both"/>
        <w:outlineLvl w:val="1"/>
      </w:pPr>
      <w:r w:rsidRPr="00887180">
        <w:t>О</w:t>
      </w:r>
      <w:r w:rsidR="00917256" w:rsidRPr="00887180">
        <w:t xml:space="preserve">существлять передачу электрической энергии в соответствии с согласованной категорией надежности энергопринимающих устройств Потребителя, указанной в </w:t>
      </w:r>
      <w:r w:rsidR="00F712FD" w:rsidRPr="00887180">
        <w:rPr>
          <w:i/>
          <w:color w:val="0000CC"/>
        </w:rPr>
        <w:t>П</w:t>
      </w:r>
      <w:r w:rsidR="00917256" w:rsidRPr="00887180">
        <w:rPr>
          <w:i/>
          <w:color w:val="0000CC"/>
        </w:rPr>
        <w:t>риложении №</w:t>
      </w:r>
      <w:r w:rsidR="00194CFD" w:rsidRPr="00887180">
        <w:rPr>
          <w:i/>
          <w:color w:val="0000CC"/>
        </w:rPr>
        <w:t>3</w:t>
      </w:r>
      <w:r w:rsidR="00C90C37" w:rsidRPr="00887180">
        <w:t>.</w:t>
      </w:r>
      <w:r w:rsidR="00040253" w:rsidRPr="00887180">
        <w:t xml:space="preserve"> </w:t>
      </w:r>
    </w:p>
    <w:p w14:paraId="3A9B4A23" w14:textId="77777777" w:rsidR="00917256" w:rsidRPr="00887180" w:rsidRDefault="001179AD" w:rsidP="009F7345">
      <w:pPr>
        <w:pStyle w:val="ab"/>
        <w:numPr>
          <w:ilvl w:val="2"/>
          <w:numId w:val="1"/>
        </w:numPr>
        <w:autoSpaceDE w:val="0"/>
        <w:autoSpaceDN w:val="0"/>
        <w:adjustRightInd w:val="0"/>
        <w:ind w:left="0" w:firstLine="709"/>
        <w:jc w:val="both"/>
        <w:outlineLvl w:val="1"/>
      </w:pPr>
      <w:r w:rsidRPr="00887180">
        <w:t xml:space="preserve">Определять в </w:t>
      </w:r>
      <w:hyperlink r:id="rId10" w:history="1">
        <w:r w:rsidRPr="00887180">
          <w:t>порядке</w:t>
        </w:r>
      </w:hyperlink>
      <w:r w:rsidRPr="00887180">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w:t>
      </w:r>
    </w:p>
    <w:p w14:paraId="5E6D136A" w14:textId="1D04B3DD" w:rsidR="00941F58" w:rsidRPr="00887180" w:rsidRDefault="0088786A" w:rsidP="00941F58">
      <w:pPr>
        <w:pStyle w:val="ab"/>
        <w:numPr>
          <w:ilvl w:val="2"/>
          <w:numId w:val="1"/>
        </w:numPr>
        <w:autoSpaceDE w:val="0"/>
        <w:autoSpaceDN w:val="0"/>
        <w:adjustRightInd w:val="0"/>
        <w:ind w:left="0" w:firstLine="709"/>
        <w:jc w:val="both"/>
        <w:outlineLvl w:val="1"/>
      </w:pPr>
      <w:r w:rsidRPr="00887180">
        <w:t>Уведомлять Заказчика о проведении ремонтных</w:t>
      </w:r>
      <w:r w:rsidR="006C6636" w:rsidRPr="00887180">
        <w:t xml:space="preserve"> и профилактических</w:t>
      </w:r>
      <w:r w:rsidRPr="00887180">
        <w:t xml:space="preserve"> работ на объектах электросетевого хозяйства Исполнителя</w:t>
      </w:r>
      <w:r w:rsidR="006C6636" w:rsidRPr="00887180">
        <w:t>,</w:t>
      </w:r>
      <w:r w:rsidR="00FA71E1" w:rsidRPr="00887180">
        <w:t xml:space="preserve"> а также иных обстоятельствах,</w:t>
      </w:r>
      <w:r w:rsidR="006C6636" w:rsidRPr="00887180">
        <w:t xml:space="preserve"> влияющих на исполнение обязательств по договору, в течение 3 дней</w:t>
      </w:r>
      <w:r w:rsidR="00920AEC" w:rsidRPr="00887180">
        <w:t xml:space="preserve">, но не позднее, чем за 24 часа, в отношении потребителей коммунальной </w:t>
      </w:r>
      <w:r w:rsidR="00194CFD" w:rsidRPr="00887180">
        <w:t>у</w:t>
      </w:r>
      <w:r w:rsidR="00920AEC" w:rsidRPr="00887180">
        <w:t>слуги за 11 рабочих дней.</w:t>
      </w:r>
      <w:r w:rsidR="00F9019D" w:rsidRPr="00887180">
        <w:t xml:space="preserve"> </w:t>
      </w:r>
    </w:p>
    <w:p w14:paraId="734FE1C9" w14:textId="77777777" w:rsidR="001B2B7A" w:rsidRDefault="00941F58" w:rsidP="00941F58">
      <w:pPr>
        <w:pStyle w:val="ab"/>
        <w:numPr>
          <w:ilvl w:val="2"/>
          <w:numId w:val="1"/>
        </w:numPr>
        <w:autoSpaceDE w:val="0"/>
        <w:autoSpaceDN w:val="0"/>
        <w:adjustRightInd w:val="0"/>
        <w:ind w:left="0" w:firstLine="709"/>
        <w:jc w:val="both"/>
        <w:outlineLvl w:val="1"/>
      </w:pPr>
      <w:r w:rsidRPr="00887180">
        <w:t>Направлять Заказчику</w:t>
      </w:r>
      <w:r w:rsidR="001B2B7A">
        <w:t>:</w:t>
      </w:r>
    </w:p>
    <w:p w14:paraId="5F441593" w14:textId="252299A7" w:rsidR="001B2B7A" w:rsidRDefault="001B2B7A" w:rsidP="001B2B7A">
      <w:pPr>
        <w:pStyle w:val="ab"/>
        <w:autoSpaceDE w:val="0"/>
        <w:autoSpaceDN w:val="0"/>
        <w:adjustRightInd w:val="0"/>
        <w:ind w:left="0" w:firstLine="709"/>
        <w:jc w:val="both"/>
        <w:outlineLvl w:val="1"/>
      </w:pPr>
      <w:r w:rsidRPr="00887180">
        <w:t>-</w:t>
      </w:r>
      <w:r w:rsidRPr="00887180">
        <w:tab/>
      </w:r>
      <w:r>
        <w:t>в течение 10 рабочих дней после утверждения, графики аварийного ограничения на период с 1 октября текущего года по 30 сентября следующего года;</w:t>
      </w:r>
    </w:p>
    <w:p w14:paraId="0D8B01C0" w14:textId="66FF75C0" w:rsidR="00941F58" w:rsidRPr="00887180" w:rsidRDefault="001B2B7A" w:rsidP="001B2B7A">
      <w:pPr>
        <w:pStyle w:val="ab"/>
        <w:autoSpaceDE w:val="0"/>
        <w:autoSpaceDN w:val="0"/>
        <w:adjustRightInd w:val="0"/>
        <w:ind w:left="0" w:firstLine="709"/>
        <w:jc w:val="both"/>
        <w:outlineLvl w:val="1"/>
      </w:pPr>
      <w:r w:rsidRPr="00887180">
        <w:t>-</w:t>
      </w:r>
      <w:r w:rsidRPr="00887180">
        <w:tab/>
      </w:r>
      <w:r>
        <w:t>до 01 октября текущего года утвержденные графики противоаварийной автоматики, на период с 1 октября текущего года по 30 сентября следующего года.</w:t>
      </w:r>
    </w:p>
    <w:p w14:paraId="2D75BBA8" w14:textId="77777777" w:rsidR="0088786A" w:rsidRPr="00887180" w:rsidRDefault="00680D75" w:rsidP="009F7345">
      <w:pPr>
        <w:pStyle w:val="ab"/>
        <w:numPr>
          <w:ilvl w:val="2"/>
          <w:numId w:val="1"/>
        </w:numPr>
        <w:autoSpaceDE w:val="0"/>
        <w:autoSpaceDN w:val="0"/>
        <w:adjustRightInd w:val="0"/>
        <w:ind w:left="0" w:firstLine="709"/>
        <w:jc w:val="both"/>
        <w:outlineLvl w:val="1"/>
        <w:rPr>
          <w:bCs/>
        </w:rPr>
      </w:pPr>
      <w:r w:rsidRPr="00887180">
        <w:rPr>
          <w:bCs/>
        </w:rPr>
        <w:t>П</w:t>
      </w:r>
      <w:r w:rsidR="00917256" w:rsidRPr="00887180">
        <w:rPr>
          <w:bCs/>
        </w:rPr>
        <w:t xml:space="preserve">редоставлять Заказчику </w:t>
      </w:r>
      <w:r w:rsidR="00B7393A" w:rsidRPr="00887180">
        <w:rPr>
          <w:bCs/>
        </w:rPr>
        <w:t>на согласование в соответствии с требованиями законодательства план-график проведения проверок расчетных приборов учета</w:t>
      </w:r>
      <w:r w:rsidR="00A91FDC" w:rsidRPr="00887180">
        <w:rPr>
          <w:bCs/>
        </w:rPr>
        <w:t xml:space="preserve"> </w:t>
      </w:r>
    </w:p>
    <w:p w14:paraId="18ACEEE8" w14:textId="77777777" w:rsidR="00680D75" w:rsidRPr="00887180" w:rsidRDefault="00934DDA" w:rsidP="009F7345">
      <w:pPr>
        <w:pStyle w:val="ab"/>
        <w:numPr>
          <w:ilvl w:val="2"/>
          <w:numId w:val="1"/>
        </w:numPr>
        <w:autoSpaceDE w:val="0"/>
        <w:autoSpaceDN w:val="0"/>
        <w:adjustRightInd w:val="0"/>
        <w:ind w:left="0" w:firstLine="709"/>
        <w:jc w:val="both"/>
        <w:outlineLvl w:val="1"/>
        <w:rPr>
          <w:bCs/>
        </w:rPr>
      </w:pPr>
      <w:r w:rsidRPr="00887180">
        <w:rPr>
          <w:bCs/>
        </w:rPr>
        <w:t>Н</w:t>
      </w:r>
      <w:r w:rsidR="00290F7C" w:rsidRPr="00887180">
        <w:rPr>
          <w:bCs/>
        </w:rPr>
        <w:t xml:space="preserve">аправлять для сведения </w:t>
      </w:r>
      <w:r w:rsidR="00A91FDC" w:rsidRPr="00887180">
        <w:rPr>
          <w:bCs/>
        </w:rPr>
        <w:t>план-график проведения контрольного снятия показаний</w:t>
      </w:r>
      <w:r w:rsidR="00680D75" w:rsidRPr="00887180">
        <w:rPr>
          <w:bCs/>
        </w:rPr>
        <w:t xml:space="preserve">. </w:t>
      </w:r>
    </w:p>
    <w:p w14:paraId="65FF5744" w14:textId="77777777" w:rsidR="00DD6E9E" w:rsidRPr="00887180" w:rsidRDefault="004C78AA" w:rsidP="00DD6E9E">
      <w:pPr>
        <w:pStyle w:val="ab"/>
        <w:numPr>
          <w:ilvl w:val="2"/>
          <w:numId w:val="1"/>
        </w:numPr>
        <w:autoSpaceDE w:val="0"/>
        <w:autoSpaceDN w:val="0"/>
        <w:adjustRightInd w:val="0"/>
        <w:ind w:left="0" w:firstLine="709"/>
        <w:jc w:val="both"/>
        <w:outlineLvl w:val="1"/>
        <w:rPr>
          <w:bCs/>
        </w:rPr>
      </w:pPr>
      <w:r w:rsidRPr="00887180">
        <w:rPr>
          <w:bCs/>
        </w:rPr>
        <w:t>Обеспечить прием показаний расчетных приборов учета Потребителей в порядке и сроки, установленные настоящим Договором.</w:t>
      </w:r>
    </w:p>
    <w:p w14:paraId="23F3C422" w14:textId="0229B10C" w:rsidR="004C78AA" w:rsidRPr="00887180" w:rsidRDefault="004C78AA" w:rsidP="00DD6E9E">
      <w:pPr>
        <w:pStyle w:val="ab"/>
        <w:numPr>
          <w:ilvl w:val="2"/>
          <w:numId w:val="1"/>
        </w:numPr>
        <w:autoSpaceDE w:val="0"/>
        <w:autoSpaceDN w:val="0"/>
        <w:adjustRightInd w:val="0"/>
        <w:ind w:left="0" w:firstLine="709"/>
        <w:jc w:val="both"/>
        <w:outlineLvl w:val="1"/>
        <w:rPr>
          <w:bCs/>
        </w:rPr>
      </w:pPr>
      <w:r w:rsidRPr="00887180">
        <w:rPr>
          <w:bCs/>
        </w:rPr>
        <w:lastRenderedPageBreak/>
        <w:t>Предоставлять Заказчику объемы безучетного потребления электрической энергии и мощности</w:t>
      </w:r>
      <w:r w:rsidR="006410C9" w:rsidRPr="00887180">
        <w:rPr>
          <w:bCs/>
        </w:rPr>
        <w:t xml:space="preserve"> и Акты о неучтенном потреблении электрической энергии</w:t>
      </w:r>
      <w:r w:rsidRPr="00887180">
        <w:rPr>
          <w:bCs/>
        </w:rPr>
        <w:t>, в срок не позднее 3-х рабочих дней с даты их составления</w:t>
      </w:r>
      <w:r w:rsidR="006410C9" w:rsidRPr="00887180">
        <w:rPr>
          <w:bCs/>
        </w:rPr>
        <w:t xml:space="preserve"> способом, позвол</w:t>
      </w:r>
      <w:r w:rsidR="0068654E" w:rsidRPr="00887180">
        <w:rPr>
          <w:bCs/>
        </w:rPr>
        <w:t>яющим подтвердить дату отправки, в том числе в электронном виде на адрес</w:t>
      </w:r>
      <w:r w:rsidR="000D40A8" w:rsidRPr="00887180">
        <w:t xml:space="preserve"> </w:t>
      </w:r>
      <w:hyperlink r:id="rId11" w:history="1">
        <w:r w:rsidR="005C3BA9" w:rsidRPr="00887180">
          <w:rPr>
            <w:rFonts w:ascii="Tahoma" w:hAnsi="Tahoma" w:cs="Tahoma"/>
            <w:color w:val="0000FF"/>
            <w:sz w:val="20"/>
            <w:szCs w:val="20"/>
            <w:u w:val="single"/>
          </w:rPr>
          <w:t>__________________</w:t>
        </w:r>
      </w:hyperlink>
      <w:r w:rsidR="000D40A8" w:rsidRPr="00887180">
        <w:rPr>
          <w:bCs/>
        </w:rPr>
        <w:t>.</w:t>
      </w:r>
      <w:r w:rsidR="00DD6E9E" w:rsidRPr="00887180">
        <w:t xml:space="preserve"> </w:t>
      </w:r>
      <w:r w:rsidR="00B9418C" w:rsidRPr="00B9418C">
        <w:t>При этом объем услуг по передаче электрической энергии, оказанных Исполнителем и подлежащих оплате Заказчиком, увеличивается в том же расчетном периоде на выявленный и рассчитанный объем безучетного потребления электрической эне</w:t>
      </w:r>
      <w:r w:rsidR="00B9418C">
        <w:t>ргии</w:t>
      </w:r>
      <w:r w:rsidR="00DD6E9E" w:rsidRPr="00887180">
        <w:t xml:space="preserve">. Объем оказанных услуг по передаче электрической энергии в размере его увеличения в связи с выявленным </w:t>
      </w:r>
      <w:proofErr w:type="spellStart"/>
      <w:r w:rsidR="00DD6E9E" w:rsidRPr="00887180">
        <w:t>безучетным</w:t>
      </w:r>
      <w:proofErr w:type="spellEnd"/>
      <w:r w:rsidR="00DD6E9E" w:rsidRPr="00887180">
        <w:t xml:space="preserve"> потреблением подлежит оплате Исполнителем.</w:t>
      </w:r>
    </w:p>
    <w:p w14:paraId="59B81E19" w14:textId="77777777" w:rsidR="00917256" w:rsidRPr="00887180" w:rsidRDefault="00917256" w:rsidP="009F7345">
      <w:pPr>
        <w:pStyle w:val="ab"/>
        <w:numPr>
          <w:ilvl w:val="2"/>
          <w:numId w:val="1"/>
        </w:numPr>
        <w:autoSpaceDE w:val="0"/>
        <w:autoSpaceDN w:val="0"/>
        <w:adjustRightInd w:val="0"/>
        <w:ind w:left="0" w:firstLine="709"/>
        <w:jc w:val="both"/>
        <w:outlineLvl w:val="1"/>
        <w:rPr>
          <w:bCs/>
        </w:rPr>
      </w:pPr>
      <w:r w:rsidRPr="00887180">
        <w:rPr>
          <w:bCs/>
        </w:rPr>
        <w:t>Организовать не позднее 3 рабочих дней со дня получения заявления от Заказчика о необходимости проведения внеплановой проверки приборов учета в отношении точек поставки, обслуживаемых Заказчиком, если такое заявление содержит описание причин, обусловивших проведение такой проверки, проведение внеплановой проверки приборов учета с приглашением ее инициатора и заинтересованных сторон.</w:t>
      </w:r>
    </w:p>
    <w:p w14:paraId="07678572" w14:textId="77777777" w:rsidR="00917256" w:rsidRPr="00887180" w:rsidRDefault="00917256" w:rsidP="009F7345">
      <w:pPr>
        <w:pStyle w:val="ab"/>
        <w:numPr>
          <w:ilvl w:val="2"/>
          <w:numId w:val="1"/>
        </w:numPr>
        <w:autoSpaceDE w:val="0"/>
        <w:autoSpaceDN w:val="0"/>
        <w:adjustRightInd w:val="0"/>
        <w:ind w:left="0" w:firstLine="709"/>
        <w:jc w:val="both"/>
        <w:outlineLvl w:val="1"/>
        <w:rPr>
          <w:bCs/>
        </w:rPr>
      </w:pPr>
      <w:r w:rsidRPr="00887180">
        <w:rPr>
          <w:bCs/>
        </w:rPr>
        <w:t>Допускать уполномоченных представителей Потребителей к расчетным средствам учета и приборам контроля качества электрической энергии, расположенным на объектах электросетевого хозяйства Исполнителя в соответствии с требованиями действующих норм и правил об охране труда и (или) о производстве работ на объектах электроэнергетики</w:t>
      </w:r>
      <w:r w:rsidR="00B92857" w:rsidRPr="00887180">
        <w:rPr>
          <w:bCs/>
        </w:rPr>
        <w:t xml:space="preserve"> для контрольного снятия показания расчетных приборов учета не чаще 1 раза в месяц</w:t>
      </w:r>
      <w:r w:rsidRPr="00887180">
        <w:rPr>
          <w:bCs/>
        </w:rPr>
        <w:t>.</w:t>
      </w:r>
    </w:p>
    <w:p w14:paraId="29770A28" w14:textId="77777777" w:rsidR="00917256" w:rsidRPr="00887180" w:rsidRDefault="00917256" w:rsidP="009F7345">
      <w:pPr>
        <w:pStyle w:val="ab"/>
        <w:numPr>
          <w:ilvl w:val="2"/>
          <w:numId w:val="1"/>
        </w:numPr>
        <w:autoSpaceDE w:val="0"/>
        <w:autoSpaceDN w:val="0"/>
        <w:adjustRightInd w:val="0"/>
        <w:ind w:left="0" w:firstLine="709"/>
        <w:jc w:val="both"/>
        <w:outlineLvl w:val="1"/>
        <w:rPr>
          <w:bCs/>
        </w:rPr>
      </w:pPr>
      <w:r w:rsidRPr="00887180">
        <w:rPr>
          <w:bCs/>
        </w:rPr>
        <w:t>Предоставлять Заказчику ежемесячно:</w:t>
      </w:r>
    </w:p>
    <w:p w14:paraId="56CD6CA8" w14:textId="77777777" w:rsidR="004A7275" w:rsidRPr="00887180" w:rsidRDefault="00E95EA5" w:rsidP="009F7345">
      <w:pPr>
        <w:pStyle w:val="ab"/>
        <w:numPr>
          <w:ilvl w:val="3"/>
          <w:numId w:val="1"/>
        </w:numPr>
        <w:autoSpaceDE w:val="0"/>
        <w:autoSpaceDN w:val="0"/>
        <w:ind w:left="0" w:firstLine="709"/>
        <w:jc w:val="both"/>
        <w:rPr>
          <w:color w:val="000000" w:themeColor="text1"/>
          <w:szCs w:val="20"/>
        </w:rPr>
      </w:pPr>
      <w:r w:rsidRPr="00887180">
        <w:rPr>
          <w:color w:val="000000" w:themeColor="text1"/>
          <w:szCs w:val="20"/>
        </w:rPr>
        <w:t>З</w:t>
      </w:r>
      <w:r w:rsidR="00602D06" w:rsidRPr="00887180">
        <w:rPr>
          <w:color w:val="000000" w:themeColor="text1"/>
          <w:szCs w:val="20"/>
        </w:rPr>
        <w:t xml:space="preserve">аверенные </w:t>
      </w:r>
      <w:r w:rsidR="0054058A" w:rsidRPr="00887180">
        <w:rPr>
          <w:color w:val="000000" w:themeColor="text1"/>
          <w:szCs w:val="20"/>
        </w:rPr>
        <w:t>Исполнителем (</w:t>
      </w:r>
      <w:r w:rsidR="00B060AA" w:rsidRPr="00887180">
        <w:rPr>
          <w:color w:val="000000" w:themeColor="text1"/>
          <w:szCs w:val="20"/>
        </w:rPr>
        <w:t xml:space="preserve">филиалом </w:t>
      </w:r>
      <w:r w:rsidR="00602D06" w:rsidRPr="00887180">
        <w:rPr>
          <w:color w:val="000000" w:themeColor="text1"/>
          <w:szCs w:val="20"/>
        </w:rPr>
        <w:t>Исполнител</w:t>
      </w:r>
      <w:r w:rsidR="00B060AA" w:rsidRPr="00887180">
        <w:rPr>
          <w:color w:val="000000" w:themeColor="text1"/>
          <w:szCs w:val="20"/>
        </w:rPr>
        <w:t>я</w:t>
      </w:r>
      <w:r w:rsidR="0054058A" w:rsidRPr="00887180">
        <w:rPr>
          <w:color w:val="000000" w:themeColor="text1"/>
          <w:szCs w:val="20"/>
        </w:rPr>
        <w:t>)</w:t>
      </w:r>
      <w:r w:rsidR="00602D06" w:rsidRPr="00887180">
        <w:rPr>
          <w:color w:val="000000" w:themeColor="text1"/>
          <w:szCs w:val="20"/>
        </w:rPr>
        <w:t xml:space="preserve"> а</w:t>
      </w:r>
      <w:r w:rsidR="00917256" w:rsidRPr="00887180">
        <w:rPr>
          <w:color w:val="000000" w:themeColor="text1"/>
          <w:szCs w:val="20"/>
        </w:rPr>
        <w:t>кты снятия показаний расчетных приборов учета электроэнергии</w:t>
      </w:r>
      <w:r w:rsidR="000411B5" w:rsidRPr="00887180">
        <w:rPr>
          <w:color w:val="000000" w:themeColor="text1"/>
          <w:szCs w:val="20"/>
        </w:rPr>
        <w:t xml:space="preserve">, установленных </w:t>
      </w:r>
      <w:r w:rsidR="000F3F85" w:rsidRPr="00887180">
        <w:rPr>
          <w:color w:val="000000" w:themeColor="text1"/>
          <w:szCs w:val="20"/>
        </w:rPr>
        <w:t xml:space="preserve">на объектах электросетевого хозяйства </w:t>
      </w:r>
      <w:r w:rsidR="000411B5" w:rsidRPr="00887180">
        <w:rPr>
          <w:color w:val="000000" w:themeColor="text1"/>
          <w:szCs w:val="20"/>
        </w:rPr>
        <w:t xml:space="preserve">Исполнителя, </w:t>
      </w:r>
      <w:r w:rsidR="00602D06" w:rsidRPr="00887180">
        <w:rPr>
          <w:color w:val="000000" w:themeColor="text1"/>
          <w:szCs w:val="20"/>
        </w:rPr>
        <w:t xml:space="preserve">в сканированном виде на адрес электронной почты </w:t>
      </w:r>
      <w:hyperlink r:id="rId12" w:history="1">
        <w:r w:rsidR="005C3BA9" w:rsidRPr="00887180">
          <w:rPr>
            <w:rFonts w:ascii="Tahoma" w:hAnsi="Tahoma" w:cs="Tahoma"/>
            <w:color w:val="000000" w:themeColor="text1"/>
            <w:sz w:val="20"/>
            <w:szCs w:val="20"/>
            <w:u w:val="single"/>
          </w:rPr>
          <w:t>__________________</w:t>
        </w:r>
      </w:hyperlink>
      <w:r w:rsidRPr="00887180">
        <w:rPr>
          <w:color w:val="000000" w:themeColor="text1"/>
          <w:szCs w:val="20"/>
        </w:rPr>
        <w:t xml:space="preserve"> в сроки,</w:t>
      </w:r>
      <w:r w:rsidR="00497A4B" w:rsidRPr="00887180">
        <w:rPr>
          <w:color w:val="000000" w:themeColor="text1"/>
          <w:szCs w:val="20"/>
        </w:rPr>
        <w:t xml:space="preserve"> не позднее </w:t>
      </w:r>
      <w:r w:rsidR="00D558E2" w:rsidRPr="00887180">
        <w:rPr>
          <w:color w:val="000000" w:themeColor="text1"/>
          <w:szCs w:val="20"/>
        </w:rPr>
        <w:t>0</w:t>
      </w:r>
      <w:r w:rsidR="004574E0" w:rsidRPr="00887180">
        <w:rPr>
          <w:color w:val="000000" w:themeColor="text1"/>
          <w:szCs w:val="20"/>
        </w:rPr>
        <w:t>2</w:t>
      </w:r>
      <w:r w:rsidR="00497A4B" w:rsidRPr="00887180">
        <w:rPr>
          <w:color w:val="000000" w:themeColor="text1"/>
          <w:szCs w:val="20"/>
        </w:rPr>
        <w:t xml:space="preserve"> числа ме</w:t>
      </w:r>
      <w:r w:rsidR="00C839F8" w:rsidRPr="00887180">
        <w:rPr>
          <w:color w:val="000000" w:themeColor="text1"/>
          <w:szCs w:val="20"/>
        </w:rPr>
        <w:t>ся</w:t>
      </w:r>
      <w:r w:rsidR="0023364A" w:rsidRPr="00887180">
        <w:rPr>
          <w:color w:val="000000" w:themeColor="text1"/>
          <w:szCs w:val="20"/>
        </w:rPr>
        <w:t>ца</w:t>
      </w:r>
      <w:r w:rsidR="00236145" w:rsidRPr="00887180">
        <w:rPr>
          <w:color w:val="000000" w:themeColor="text1"/>
          <w:szCs w:val="20"/>
        </w:rPr>
        <w:t>,</w:t>
      </w:r>
      <w:r w:rsidR="0023364A" w:rsidRPr="00887180">
        <w:rPr>
          <w:color w:val="000000" w:themeColor="text1"/>
          <w:szCs w:val="20"/>
        </w:rPr>
        <w:t xml:space="preserve"> следующего за расчетным</w:t>
      </w:r>
      <w:r w:rsidR="00497A4B" w:rsidRPr="00887180">
        <w:rPr>
          <w:color w:val="000000" w:themeColor="text1"/>
          <w:szCs w:val="20"/>
        </w:rPr>
        <w:t>.</w:t>
      </w:r>
    </w:p>
    <w:p w14:paraId="21CE57DA" w14:textId="77777777" w:rsidR="00C839F8" w:rsidRPr="00887180" w:rsidRDefault="00C839F8" w:rsidP="009F7345">
      <w:pPr>
        <w:pStyle w:val="ab"/>
        <w:numPr>
          <w:ilvl w:val="4"/>
          <w:numId w:val="1"/>
        </w:numPr>
        <w:autoSpaceDE w:val="0"/>
        <w:autoSpaceDN w:val="0"/>
        <w:ind w:left="0" w:firstLine="709"/>
        <w:jc w:val="both"/>
        <w:rPr>
          <w:szCs w:val="20"/>
        </w:rPr>
      </w:pPr>
      <w:r w:rsidRPr="00887180">
        <w:rPr>
          <w:color w:val="000000" w:themeColor="text1"/>
          <w:szCs w:val="20"/>
        </w:rPr>
        <w:t xml:space="preserve">Заверенные филиалом Исполнителя акты снятия показаний расчетных приборов учета электроэнергии, </w:t>
      </w:r>
      <w:r w:rsidRPr="00887180">
        <w:rPr>
          <w:color w:val="000000" w:themeColor="text1"/>
          <w:lang w:eastAsia="ar-SA"/>
        </w:rPr>
        <w:t>расположенных в границах балансовой принадлежности Потребителя, подписанные уполномоченным лицом Потребителя,</w:t>
      </w:r>
      <w:r w:rsidRPr="00887180">
        <w:rPr>
          <w:lang w:eastAsia="ar-SA"/>
        </w:rPr>
        <w:t xml:space="preserve"> по соответствующим точкам отпуска согласно </w:t>
      </w:r>
      <w:r w:rsidR="0023364A" w:rsidRPr="00887180">
        <w:rPr>
          <w:i/>
          <w:color w:val="0000CC"/>
          <w:lang w:eastAsia="ar-SA"/>
        </w:rPr>
        <w:t>П</w:t>
      </w:r>
      <w:r w:rsidRPr="00887180">
        <w:rPr>
          <w:i/>
          <w:color w:val="0000CC"/>
          <w:lang w:eastAsia="ar-SA"/>
        </w:rPr>
        <w:t>риложению №2</w:t>
      </w:r>
      <w:r w:rsidR="0090559E" w:rsidRPr="00887180">
        <w:rPr>
          <w:lang w:eastAsia="ar-SA"/>
        </w:rPr>
        <w:t>,</w:t>
      </w:r>
      <w:r w:rsidR="0090559E" w:rsidRPr="00887180">
        <w:t xml:space="preserve"> в сканированном виде,</w:t>
      </w:r>
      <w:r w:rsidR="000D40A8" w:rsidRPr="00887180">
        <w:t xml:space="preserve"> на электронный адрес Заказчика </w:t>
      </w:r>
      <w:hyperlink r:id="rId13" w:history="1">
        <w:r w:rsidR="005C3BA9" w:rsidRPr="00887180">
          <w:rPr>
            <w:rFonts w:ascii="Tahoma" w:hAnsi="Tahoma" w:cs="Tahoma"/>
            <w:color w:val="0000FF"/>
            <w:sz w:val="20"/>
            <w:szCs w:val="20"/>
            <w:u w:val="single"/>
          </w:rPr>
          <w:t>__________________</w:t>
        </w:r>
      </w:hyperlink>
      <w:r w:rsidR="0090559E" w:rsidRPr="00887180">
        <w:t xml:space="preserve">, </w:t>
      </w:r>
      <w:r w:rsidRPr="00887180">
        <w:rPr>
          <w:lang w:eastAsia="ar-SA"/>
        </w:rPr>
        <w:t>в срок не позднее 10-00 2 числа месяца</w:t>
      </w:r>
      <w:r w:rsidR="00236145" w:rsidRPr="00887180">
        <w:rPr>
          <w:lang w:eastAsia="ar-SA"/>
        </w:rPr>
        <w:t>,</w:t>
      </w:r>
      <w:r w:rsidRPr="00887180">
        <w:rPr>
          <w:lang w:eastAsia="ar-SA"/>
        </w:rPr>
        <w:t xml:space="preserve"> следующего за расчетным.</w:t>
      </w:r>
    </w:p>
    <w:p w14:paraId="040D127A" w14:textId="6EE4BB88" w:rsidR="003C78C1" w:rsidRPr="00887180" w:rsidRDefault="003C78C1" w:rsidP="009F7345">
      <w:pPr>
        <w:pStyle w:val="ab"/>
        <w:numPr>
          <w:ilvl w:val="3"/>
          <w:numId w:val="1"/>
        </w:numPr>
        <w:autoSpaceDE w:val="0"/>
        <w:autoSpaceDN w:val="0"/>
        <w:ind w:left="0" w:firstLine="709"/>
        <w:jc w:val="both"/>
      </w:pPr>
      <w:r w:rsidRPr="00887180">
        <w:rPr>
          <w:bCs/>
        </w:rPr>
        <w:t xml:space="preserve">При наличии у Исполнителя АИИС КУЭ обеспечить передачу результатов измерений </w:t>
      </w:r>
      <w:r w:rsidR="00035923" w:rsidRPr="00887180">
        <w:rPr>
          <w:bCs/>
        </w:rPr>
        <w:t xml:space="preserve">по точкам поставки, указанным в </w:t>
      </w:r>
      <w:r w:rsidR="00035923" w:rsidRPr="00887180">
        <w:rPr>
          <w:i/>
          <w:color w:val="0000CC"/>
          <w:lang w:eastAsia="ar-SA"/>
        </w:rPr>
        <w:t>Приложениях №1 и №2</w:t>
      </w:r>
      <w:r w:rsidR="00035923" w:rsidRPr="00887180">
        <w:rPr>
          <w:bCs/>
        </w:rPr>
        <w:t xml:space="preserve"> </w:t>
      </w:r>
      <w:r w:rsidRPr="00887180">
        <w:rPr>
          <w:bCs/>
        </w:rPr>
        <w:t xml:space="preserve">из центра сбора и обработки информации (ЦСОИ) Исполнителя в ЦСОИ Заказчика </w:t>
      </w:r>
      <w:r w:rsidR="00035923">
        <w:rPr>
          <w:bCs/>
        </w:rPr>
        <w:t xml:space="preserve">в соответствии с разделом 9 </w:t>
      </w:r>
      <w:r w:rsidR="00035923" w:rsidRPr="00035923">
        <w:rPr>
          <w:i/>
          <w:color w:val="0000CC"/>
          <w:lang w:eastAsia="ar-SA"/>
        </w:rPr>
        <w:t>Приложения №6</w:t>
      </w:r>
      <w:r w:rsidR="00035923">
        <w:rPr>
          <w:bCs/>
        </w:rPr>
        <w:t>.</w:t>
      </w:r>
    </w:p>
    <w:p w14:paraId="048A825A" w14:textId="02F37565" w:rsidR="00A20B9E" w:rsidRPr="00887180" w:rsidRDefault="00A20B9E" w:rsidP="009F7345">
      <w:pPr>
        <w:pStyle w:val="ab"/>
        <w:numPr>
          <w:ilvl w:val="3"/>
          <w:numId w:val="1"/>
        </w:numPr>
        <w:autoSpaceDE w:val="0"/>
        <w:autoSpaceDN w:val="0"/>
        <w:ind w:left="0" w:firstLine="709"/>
        <w:jc w:val="both"/>
      </w:pPr>
      <w:r w:rsidRPr="00887180">
        <w:t xml:space="preserve">Акт об оказании услуг по передаче электрической энергии и мощности по форме </w:t>
      </w:r>
      <w:r w:rsidR="0023364A" w:rsidRPr="00887180">
        <w:rPr>
          <w:i/>
          <w:color w:val="0000CC"/>
        </w:rPr>
        <w:t>П</w:t>
      </w:r>
      <w:r w:rsidRPr="00887180">
        <w:rPr>
          <w:i/>
          <w:color w:val="0000CC"/>
        </w:rPr>
        <w:t>риложения №</w:t>
      </w:r>
      <w:r w:rsidR="008A0E0B">
        <w:rPr>
          <w:i/>
          <w:color w:val="0000CC"/>
        </w:rPr>
        <w:t>9</w:t>
      </w:r>
      <w:r w:rsidRPr="00887180">
        <w:t xml:space="preserve"> и счет-фактуру в порядке и сроки, определенные Сторонами в разделе </w:t>
      </w:r>
      <w:r w:rsidR="00073D23">
        <w:t>5</w:t>
      </w:r>
      <w:r w:rsidRPr="00887180">
        <w:t xml:space="preserve"> Договора.</w:t>
      </w:r>
    </w:p>
    <w:p w14:paraId="29EC2F14" w14:textId="77777777" w:rsidR="00917256" w:rsidRPr="00887180" w:rsidRDefault="00917256" w:rsidP="009F7345">
      <w:pPr>
        <w:pStyle w:val="ab"/>
        <w:numPr>
          <w:ilvl w:val="2"/>
          <w:numId w:val="1"/>
        </w:numPr>
        <w:autoSpaceDE w:val="0"/>
        <w:autoSpaceDN w:val="0"/>
        <w:adjustRightInd w:val="0"/>
        <w:ind w:left="0" w:firstLine="709"/>
        <w:jc w:val="both"/>
        <w:outlineLvl w:val="1"/>
      </w:pPr>
      <w:r w:rsidRPr="00887180">
        <w:t>В случае внесения изменений в техническую документацию Потребителей по инициативе Исполнителя (тех</w:t>
      </w:r>
      <w:r w:rsidR="00F52502" w:rsidRPr="00887180">
        <w:t xml:space="preserve">нические </w:t>
      </w:r>
      <w:r w:rsidRPr="00887180">
        <w:t>условия, акты разграничения балансовой принадлежности электрических сетей, акты разграничения эксплуатационной ответственности сторон, однолинейные схемы электроснабжения) направлять Заказчик</w:t>
      </w:r>
      <w:r w:rsidR="00BD26EF" w:rsidRPr="00887180">
        <w:t>у</w:t>
      </w:r>
      <w:r w:rsidRPr="00887180">
        <w:t xml:space="preserve"> копии данных документов в течение 3 рабочих дней с момента </w:t>
      </w:r>
      <w:r w:rsidR="00850225" w:rsidRPr="00887180">
        <w:t xml:space="preserve">внесения </w:t>
      </w:r>
      <w:r w:rsidRPr="00887180">
        <w:t>изменени</w:t>
      </w:r>
      <w:r w:rsidR="00850225" w:rsidRPr="00887180">
        <w:t>й и подписания сторонами</w:t>
      </w:r>
      <w:r w:rsidRPr="00887180">
        <w:t>.</w:t>
      </w:r>
    </w:p>
    <w:p w14:paraId="64D6CF41" w14:textId="77777777" w:rsidR="00917256" w:rsidRPr="00887180" w:rsidRDefault="00917256" w:rsidP="009F7345">
      <w:pPr>
        <w:pStyle w:val="ab"/>
        <w:numPr>
          <w:ilvl w:val="2"/>
          <w:numId w:val="1"/>
        </w:numPr>
        <w:autoSpaceDE w:val="0"/>
        <w:autoSpaceDN w:val="0"/>
        <w:adjustRightInd w:val="0"/>
        <w:ind w:left="0" w:firstLine="709"/>
        <w:jc w:val="both"/>
        <w:outlineLvl w:val="1"/>
      </w:pPr>
      <w:r w:rsidRPr="00887180">
        <w:t xml:space="preserve">Выполнять иные обязательства, предусмотренные Договором и нормативно-правовыми актами. </w:t>
      </w:r>
    </w:p>
    <w:p w14:paraId="06239D2C" w14:textId="77777777" w:rsidR="00511894" w:rsidRPr="00887180" w:rsidRDefault="00511894" w:rsidP="00E0387F">
      <w:pPr>
        <w:ind w:firstLine="851"/>
        <w:jc w:val="both"/>
      </w:pPr>
    </w:p>
    <w:p w14:paraId="1F515211" w14:textId="77777777" w:rsidR="00623CFC" w:rsidRPr="00887180" w:rsidRDefault="002B7ADD" w:rsidP="009F7345">
      <w:pPr>
        <w:pStyle w:val="ab"/>
        <w:keepNext/>
        <w:numPr>
          <w:ilvl w:val="0"/>
          <w:numId w:val="6"/>
        </w:numPr>
        <w:shd w:val="clear" w:color="auto" w:fill="FFFFFF"/>
        <w:jc w:val="center"/>
        <w:rPr>
          <w:b/>
          <w:bCs/>
        </w:rPr>
      </w:pPr>
      <w:r w:rsidRPr="00887180">
        <w:rPr>
          <w:b/>
          <w:bCs/>
        </w:rPr>
        <w:t>ПОРЯДОК ОПРЕДЕЛЕНИЯ ОБЪЕМА ОКАЗАННЫХ УСЛУГ</w:t>
      </w:r>
    </w:p>
    <w:p w14:paraId="0DC608AE" w14:textId="77777777" w:rsidR="00EA6F4C" w:rsidRPr="00887180" w:rsidRDefault="00F66D29" w:rsidP="009F7345">
      <w:pPr>
        <w:pStyle w:val="ab"/>
        <w:numPr>
          <w:ilvl w:val="1"/>
          <w:numId w:val="6"/>
        </w:numPr>
        <w:shd w:val="clear" w:color="auto" w:fill="FFFFFF"/>
        <w:autoSpaceDE w:val="0"/>
        <w:autoSpaceDN w:val="0"/>
        <w:adjustRightInd w:val="0"/>
        <w:ind w:left="0" w:firstLine="709"/>
        <w:jc w:val="both"/>
      </w:pPr>
      <w:r w:rsidRPr="00887180">
        <w:t>Расчетным периодом для определения объема оказанных услуг по Договору является один календарный месяц.</w:t>
      </w:r>
    </w:p>
    <w:p w14:paraId="0147BF06" w14:textId="77777777" w:rsidR="00236145" w:rsidRPr="00887180" w:rsidRDefault="00236145" w:rsidP="009F7345">
      <w:pPr>
        <w:pStyle w:val="a4"/>
        <w:numPr>
          <w:ilvl w:val="1"/>
          <w:numId w:val="6"/>
        </w:numPr>
        <w:ind w:left="0" w:firstLine="709"/>
        <w:rPr>
          <w:sz w:val="24"/>
          <w:szCs w:val="24"/>
        </w:rPr>
      </w:pPr>
      <w:r w:rsidRPr="00887180">
        <w:rPr>
          <w:sz w:val="24"/>
          <w:szCs w:val="24"/>
        </w:rPr>
        <w:t>Объем электрической энергии, переданной в точках поставки Потребителям, определяется на основании:</w:t>
      </w:r>
    </w:p>
    <w:p w14:paraId="38780B6B" w14:textId="77777777" w:rsidR="00236145" w:rsidRPr="00887180" w:rsidRDefault="00236145" w:rsidP="00236145">
      <w:pPr>
        <w:pStyle w:val="a4"/>
        <w:widowControl/>
        <w:autoSpaceDE/>
        <w:ind w:firstLine="709"/>
        <w:rPr>
          <w:i/>
          <w:color w:val="0000CC"/>
          <w:sz w:val="24"/>
          <w:szCs w:val="24"/>
        </w:rPr>
      </w:pPr>
      <w:r w:rsidRPr="00887180">
        <w:rPr>
          <w:sz w:val="24"/>
          <w:szCs w:val="24"/>
        </w:rPr>
        <w:t>-</w:t>
      </w:r>
      <w:r w:rsidRPr="00887180">
        <w:rPr>
          <w:sz w:val="24"/>
          <w:szCs w:val="24"/>
        </w:rPr>
        <w:tab/>
        <w:t xml:space="preserve">показаний расчетных приборов учета (в том числе с использованием удаленного доступа для получения данных системы учета), указанных в </w:t>
      </w:r>
      <w:r w:rsidRPr="00887180">
        <w:rPr>
          <w:i/>
          <w:color w:val="0000CC"/>
          <w:sz w:val="24"/>
          <w:szCs w:val="24"/>
        </w:rPr>
        <w:t>Приложении №1 и №2</w:t>
      </w:r>
    </w:p>
    <w:p w14:paraId="705AD139" w14:textId="77777777" w:rsidR="00236145" w:rsidRPr="00887180" w:rsidRDefault="00236145" w:rsidP="00236145">
      <w:pPr>
        <w:pStyle w:val="a4"/>
        <w:widowControl/>
        <w:autoSpaceDE/>
        <w:ind w:firstLine="709"/>
        <w:rPr>
          <w:sz w:val="24"/>
          <w:szCs w:val="24"/>
        </w:rPr>
      </w:pPr>
      <w:r w:rsidRPr="00887180">
        <w:rPr>
          <w:sz w:val="24"/>
          <w:szCs w:val="24"/>
        </w:rPr>
        <w:lastRenderedPageBreak/>
        <w:t>-</w:t>
      </w:r>
      <w:r w:rsidRPr="00887180">
        <w:rPr>
          <w:sz w:val="24"/>
          <w:szCs w:val="24"/>
        </w:rPr>
        <w:tab/>
        <w:t xml:space="preserve">показаний контрольных приборов учета (в том числе с использованием удаленного доступа для получения данных системы учета), указанных в </w:t>
      </w:r>
      <w:r w:rsidRPr="00887180">
        <w:rPr>
          <w:i/>
          <w:color w:val="0000CC"/>
          <w:sz w:val="24"/>
          <w:szCs w:val="24"/>
        </w:rPr>
        <w:t>Приложении №1</w:t>
      </w:r>
      <w:r w:rsidRPr="00887180">
        <w:rPr>
          <w:sz w:val="24"/>
          <w:szCs w:val="24"/>
        </w:rPr>
        <w:t>, в случае выхода из строя расчетных приборов учета;</w:t>
      </w:r>
    </w:p>
    <w:p w14:paraId="67197CB4" w14:textId="77777777" w:rsidR="00236145" w:rsidRPr="00887180" w:rsidRDefault="00236145" w:rsidP="00236145">
      <w:pPr>
        <w:autoSpaceDE w:val="0"/>
        <w:autoSpaceDN w:val="0"/>
        <w:adjustRightInd w:val="0"/>
        <w:ind w:firstLine="709"/>
        <w:jc w:val="both"/>
        <w:outlineLvl w:val="0"/>
      </w:pPr>
      <w:r w:rsidRPr="00887180">
        <w:t>-</w:t>
      </w:r>
      <w:r w:rsidRPr="00887180">
        <w:tab/>
        <w:t>расчетного способа учета электрической энергии в соответствии с законодательством при отсутствии прибора учета, недопуске к прибору учета для целей проведения контрольного снятия его показаний, проведении проверки его состояния, непредставлении показаний расчетного прибора учета Потребителем в установленные договором сроки, неисправности, утрате или истечении срока межповерочного интервала расчетного прибора учета;</w:t>
      </w:r>
    </w:p>
    <w:p w14:paraId="57D1EF1D" w14:textId="77777777" w:rsidR="00236145" w:rsidRPr="00887180" w:rsidRDefault="00236145" w:rsidP="00236145">
      <w:pPr>
        <w:pStyle w:val="a4"/>
        <w:widowControl/>
        <w:autoSpaceDE/>
        <w:ind w:firstLine="709"/>
        <w:rPr>
          <w:sz w:val="24"/>
          <w:szCs w:val="24"/>
        </w:rPr>
      </w:pPr>
      <w:r w:rsidRPr="00887180">
        <w:rPr>
          <w:sz w:val="24"/>
          <w:szCs w:val="24"/>
        </w:rPr>
        <w:t>-</w:t>
      </w:r>
      <w:r w:rsidRPr="00887180">
        <w:rPr>
          <w:sz w:val="24"/>
          <w:szCs w:val="24"/>
        </w:rPr>
        <w:tab/>
        <w:t>объема безучетного потребления электрической энергии.</w:t>
      </w:r>
    </w:p>
    <w:p w14:paraId="0DACCC97" w14:textId="1C8C49C7" w:rsidR="00E81721" w:rsidRPr="00887180" w:rsidRDefault="00167045" w:rsidP="00E81721">
      <w:pPr>
        <w:pStyle w:val="ab"/>
        <w:numPr>
          <w:ilvl w:val="1"/>
          <w:numId w:val="6"/>
        </w:numPr>
        <w:shd w:val="clear" w:color="auto" w:fill="FFFFFF"/>
        <w:autoSpaceDE w:val="0"/>
        <w:autoSpaceDN w:val="0"/>
        <w:adjustRightInd w:val="0"/>
        <w:ind w:left="0" w:firstLine="709"/>
        <w:jc w:val="both"/>
      </w:pPr>
      <w:r w:rsidRPr="00887180">
        <w:t>Объем</w:t>
      </w:r>
      <w:r w:rsidR="00E81721" w:rsidRPr="00887180">
        <w:t xml:space="preserve"> услуг по передаче электрической энергии за расчетный период, определяются в зависимости от </w:t>
      </w:r>
      <w:r w:rsidRPr="00887180">
        <w:t>выбранного П</w:t>
      </w:r>
      <w:r w:rsidR="00E81721" w:rsidRPr="00887180">
        <w:t>отребител</w:t>
      </w:r>
      <w:r w:rsidRPr="00887180">
        <w:t xml:space="preserve">ем </w:t>
      </w:r>
      <w:r w:rsidR="00E81721" w:rsidRPr="00887180">
        <w:t xml:space="preserve">варианта тарифа на услуги по передаче электрической энергии в отношении энергопринимающего устройства (совокупности энергопринимающих устройств) </w:t>
      </w:r>
      <w:r w:rsidRPr="00887180">
        <w:t>П</w:t>
      </w:r>
      <w:r w:rsidR="00E81721" w:rsidRPr="00887180">
        <w:t>отребителя в следующем порядке:</w:t>
      </w:r>
    </w:p>
    <w:p w14:paraId="3931732E" w14:textId="74FE8843" w:rsidR="00E81721" w:rsidRPr="00887180" w:rsidRDefault="00E81721" w:rsidP="00132AE1">
      <w:pPr>
        <w:pStyle w:val="ab"/>
        <w:numPr>
          <w:ilvl w:val="2"/>
          <w:numId w:val="7"/>
        </w:numPr>
        <w:shd w:val="clear" w:color="auto" w:fill="FFFFFF"/>
        <w:autoSpaceDE w:val="0"/>
        <w:autoSpaceDN w:val="0"/>
        <w:adjustRightInd w:val="0"/>
        <w:ind w:left="0" w:firstLine="709"/>
        <w:jc w:val="both"/>
      </w:pPr>
      <w:r w:rsidRPr="00887180">
        <w:t xml:space="preserve">объем услуг по передаче электрической энергии, оплачиваемых </w:t>
      </w:r>
      <w:r w:rsidR="00167045" w:rsidRPr="00887180">
        <w:t>П</w:t>
      </w:r>
      <w:r w:rsidRPr="00887180">
        <w:t>отребителем за р</w:t>
      </w:r>
      <w:r w:rsidR="00167045" w:rsidRPr="00887180">
        <w:t>асчетный период по одноставочному</w:t>
      </w:r>
      <w:r w:rsidRPr="00887180">
        <w:t xml:space="preserve"> тарифу на услуги по передаче электрической энергии, определяется в отношении каждого из уровней напряжения, по которым дифференцируются такие тарифы, равным объему потребления электрической энергии на соответствующем уровне напряжения;</w:t>
      </w:r>
    </w:p>
    <w:p w14:paraId="391C79A3" w14:textId="2AEC027C" w:rsidR="00E81721" w:rsidRPr="00887180" w:rsidRDefault="00E81721" w:rsidP="00C0204A">
      <w:pPr>
        <w:pStyle w:val="ab"/>
        <w:numPr>
          <w:ilvl w:val="2"/>
          <w:numId w:val="7"/>
        </w:numPr>
        <w:shd w:val="clear" w:color="auto" w:fill="FFFFFF"/>
        <w:autoSpaceDE w:val="0"/>
        <w:autoSpaceDN w:val="0"/>
        <w:adjustRightInd w:val="0"/>
        <w:ind w:left="0" w:firstLine="709"/>
        <w:jc w:val="both"/>
      </w:pPr>
      <w:r w:rsidRPr="00887180">
        <w:t xml:space="preserve">объем услуг по передаче электрической энергии, оплачиваемых </w:t>
      </w:r>
      <w:r w:rsidR="00167045" w:rsidRPr="00887180">
        <w:t>П</w:t>
      </w:r>
      <w:r w:rsidRPr="00887180">
        <w:t>отребителем за расчетный период по ставке, используемой для целей определения расходов на оплату нормативных потерь электрической энергии при ее передаче по эл</w:t>
      </w:r>
      <w:r w:rsidR="00167045" w:rsidRPr="00887180">
        <w:t xml:space="preserve">ектрическим сетям, двухставочного </w:t>
      </w:r>
      <w:r w:rsidRPr="00887180">
        <w:t>тарифа на услуги по передаче электрической энергии, определяется в отношении каждого из уровней напряжения, по которым дифференцируются такие тарифы, равным объему потребления электрической энергии на соответствующем уровне напряжения;</w:t>
      </w:r>
    </w:p>
    <w:p w14:paraId="5330C763" w14:textId="43C4C9FD" w:rsidR="008E6A52" w:rsidRPr="00887180" w:rsidRDefault="00E81721" w:rsidP="00C0204A">
      <w:pPr>
        <w:pStyle w:val="ab"/>
        <w:numPr>
          <w:ilvl w:val="2"/>
          <w:numId w:val="7"/>
        </w:numPr>
        <w:shd w:val="clear" w:color="auto" w:fill="FFFFFF"/>
        <w:autoSpaceDE w:val="0"/>
        <w:autoSpaceDN w:val="0"/>
        <w:adjustRightInd w:val="0"/>
        <w:ind w:left="0" w:firstLine="709"/>
        <w:jc w:val="both"/>
      </w:pPr>
      <w:r w:rsidRPr="00887180">
        <w:t xml:space="preserve">объем услуг по передаче электрической энергии, оплачиваемых </w:t>
      </w:r>
      <w:r w:rsidR="00167045" w:rsidRPr="00887180">
        <w:t>П</w:t>
      </w:r>
      <w:r w:rsidRPr="00887180">
        <w:t>отребителем за расчетный период по ставке, отражающей удельную величину расходов на содержание электрических сетей, двухставочно</w:t>
      </w:r>
      <w:r w:rsidR="00167045" w:rsidRPr="00887180">
        <w:t>го</w:t>
      </w:r>
      <w:r w:rsidRPr="00887180">
        <w:t xml:space="preserve"> тарифа на услуги по передаче электрической энергии, определяется в отношении каждого уровня напряжения, по которым дифференцируется так</w:t>
      </w:r>
      <w:r w:rsidR="00167045" w:rsidRPr="00887180">
        <w:t>ие тарифы</w:t>
      </w:r>
      <w:r w:rsidRPr="00887180">
        <w:t xml:space="preserve">,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w:t>
      </w:r>
      <w:proofErr w:type="spellStart"/>
      <w:r w:rsidRPr="00887180">
        <w:t>энергопринимающему</w:t>
      </w:r>
      <w:proofErr w:type="spellEnd"/>
      <w:r w:rsidRPr="00887180">
        <w:t xml:space="preserve"> устройству (совокупности </w:t>
      </w:r>
      <w:proofErr w:type="spellStart"/>
      <w:r w:rsidRPr="00887180">
        <w:t>энергопринимающих</w:t>
      </w:r>
      <w:proofErr w:type="spellEnd"/>
      <w:r w:rsidRPr="00887180">
        <w:t xml:space="preserve"> устройств) </w:t>
      </w:r>
      <w:r w:rsidR="00167045" w:rsidRPr="00887180">
        <w:t>П</w:t>
      </w:r>
      <w:r w:rsidRPr="00887180">
        <w:t>отребителя почасовых объемов потребления электрической энергии в установленные системным оператором</w:t>
      </w:r>
      <w:r w:rsidR="00C0204A" w:rsidRPr="00887180">
        <w:t xml:space="preserve"> плановые часы пиковой нагрузки.</w:t>
      </w:r>
    </w:p>
    <w:p w14:paraId="3EC13AC0" w14:textId="69628C0E" w:rsidR="00167045" w:rsidRPr="00887180" w:rsidRDefault="00C0204A" w:rsidP="00900140">
      <w:pPr>
        <w:pStyle w:val="ab"/>
        <w:numPr>
          <w:ilvl w:val="1"/>
          <w:numId w:val="6"/>
        </w:numPr>
        <w:shd w:val="clear" w:color="auto" w:fill="FFFFFF"/>
        <w:autoSpaceDE w:val="0"/>
        <w:autoSpaceDN w:val="0"/>
        <w:adjustRightInd w:val="0"/>
        <w:ind w:left="0" w:firstLine="709"/>
        <w:jc w:val="both"/>
      </w:pPr>
      <w:r w:rsidRPr="00887180">
        <w:t>В</w:t>
      </w:r>
      <w:r w:rsidR="006B4D5C" w:rsidRPr="00887180">
        <w:t xml:space="preserve"> случае если расчетный прибор учета расположен не на границе балансовой принадлежно</w:t>
      </w:r>
      <w:r w:rsidR="00EA6F4C" w:rsidRPr="00887180">
        <w:t xml:space="preserve">сти </w:t>
      </w:r>
      <w:r w:rsidR="005E5325" w:rsidRPr="00887180">
        <w:t xml:space="preserve">электрических </w:t>
      </w:r>
      <w:r w:rsidR="00495FD7" w:rsidRPr="00887180">
        <w:t>сетей</w:t>
      </w:r>
      <w:r w:rsidR="00EA6F4C" w:rsidRPr="00887180">
        <w:t xml:space="preserve">, объем </w:t>
      </w:r>
      <w:r w:rsidR="008C7A2F" w:rsidRPr="00887180">
        <w:t>переданной</w:t>
      </w:r>
      <w:r w:rsidR="00F66D29" w:rsidRPr="00887180">
        <w:t xml:space="preserve"> </w:t>
      </w:r>
      <w:r w:rsidR="006B4D5C" w:rsidRPr="00887180">
        <w:t>электрической энергии</w:t>
      </w:r>
      <w:r w:rsidR="002E0B80" w:rsidRPr="00887180">
        <w:t>, определенный на основании показаний такого прибора учета,</w:t>
      </w:r>
      <w:r w:rsidR="006B4D5C" w:rsidRPr="00887180">
        <w:t xml:space="preserve"> корректируется </w:t>
      </w:r>
      <w:r w:rsidR="002E0B80" w:rsidRPr="00887180">
        <w:t>на</w:t>
      </w:r>
      <w:r w:rsidR="006B4D5C" w:rsidRPr="00887180">
        <w:t xml:space="preserve"> величин</w:t>
      </w:r>
      <w:r w:rsidR="002E0B80" w:rsidRPr="00887180">
        <w:t>у</w:t>
      </w:r>
      <w:r w:rsidR="006B4D5C" w:rsidRPr="00887180">
        <w:t xml:space="preserve"> потерь электрической энергии, возникающих на участке сети от границы балансовой принадлежности электрических сетей до места установки </w:t>
      </w:r>
      <w:r w:rsidR="00EA6F4C" w:rsidRPr="00887180">
        <w:t>прибора учета</w:t>
      </w:r>
      <w:r w:rsidR="0019431F" w:rsidRPr="00887180">
        <w:t xml:space="preserve">, </w:t>
      </w:r>
      <w:r w:rsidR="00167045" w:rsidRPr="00887180">
        <w:t>по каждой точке поставки</w:t>
      </w:r>
      <w:r w:rsidR="00887180" w:rsidRPr="00887180">
        <w:t xml:space="preserve">. </w:t>
      </w:r>
      <w:r w:rsidR="00167045" w:rsidRPr="00887180">
        <w:t xml:space="preserve">При этом расчет величины потерь осуществляется </w:t>
      </w:r>
      <w:r w:rsidR="00D73BC6" w:rsidRPr="00887180">
        <w:t xml:space="preserve">по методике приведения результатов измерений к значению количества переданной электрической энергии в точках поставки, сформированной </w:t>
      </w:r>
      <w:r w:rsidR="00167045" w:rsidRPr="00887180">
        <w:t>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2F87F138" w14:textId="77777777" w:rsidR="008F05D8" w:rsidRPr="00887180" w:rsidRDefault="003D6A6A" w:rsidP="009F7345">
      <w:pPr>
        <w:pStyle w:val="ab"/>
        <w:numPr>
          <w:ilvl w:val="1"/>
          <w:numId w:val="6"/>
        </w:numPr>
        <w:shd w:val="clear" w:color="auto" w:fill="FFFFFF"/>
        <w:autoSpaceDE w:val="0"/>
        <w:autoSpaceDN w:val="0"/>
        <w:adjustRightInd w:val="0"/>
        <w:ind w:left="0" w:firstLine="709"/>
        <w:jc w:val="both"/>
      </w:pPr>
      <w:r w:rsidRPr="00887180">
        <w:t xml:space="preserve">По истечении расчетного периода Исполнитель (самостоятельно или с привлечением третьих лиц) производит снятие показаний расчетных приборов учета, установленных на объектах электросетевого хозяйства Исполнителя, и оформляет акты снятия показаний расчетных приборов учета. </w:t>
      </w:r>
    </w:p>
    <w:p w14:paraId="12EE46AF" w14:textId="77777777" w:rsidR="001C63E6" w:rsidRPr="00887180" w:rsidRDefault="003D6A6A" w:rsidP="00BF6FA5">
      <w:pPr>
        <w:ind w:firstLine="709"/>
        <w:jc w:val="both"/>
      </w:pPr>
      <w:r w:rsidRPr="00887180">
        <w:t>Исполнитель не позднее 02 числа месяца, следующего за расчетным, направляет копии актов снятия показаний расчетных приборов учета установленных в электроустановках Исполнителя, либо данные системы учета по состоянию на 00 часов 00 минут 01 числа месяца, следующего за расчетным на электронный адрес Заказчика.</w:t>
      </w:r>
    </w:p>
    <w:p w14:paraId="5A1A7413" w14:textId="77777777" w:rsidR="00F573E1" w:rsidRPr="00887180" w:rsidRDefault="003D6A6A" w:rsidP="009F7345">
      <w:pPr>
        <w:pStyle w:val="ab"/>
        <w:numPr>
          <w:ilvl w:val="1"/>
          <w:numId w:val="6"/>
        </w:numPr>
        <w:shd w:val="clear" w:color="auto" w:fill="FFFFFF"/>
        <w:autoSpaceDE w:val="0"/>
        <w:autoSpaceDN w:val="0"/>
        <w:adjustRightInd w:val="0"/>
        <w:ind w:left="0" w:firstLine="709"/>
        <w:jc w:val="both"/>
        <w:rPr>
          <w:spacing w:val="-1"/>
        </w:rPr>
      </w:pPr>
      <w:r w:rsidRPr="00887180">
        <w:t xml:space="preserve">По истечении расчетного периода Заказчик обеспечивает снятие Потребителями </w:t>
      </w:r>
      <w:r w:rsidRPr="00887180">
        <w:rPr>
          <w:spacing w:val="-3"/>
        </w:rPr>
        <w:t>(самостоятельно или с привлечением третьих лиц)</w:t>
      </w:r>
      <w:r w:rsidRPr="00887180">
        <w:rPr>
          <w:spacing w:val="-1"/>
        </w:rPr>
        <w:t xml:space="preserve"> показаний расчетных приборов учета, установленных </w:t>
      </w:r>
      <w:r w:rsidRPr="00887180">
        <w:t xml:space="preserve">на объектах электросетевого хозяйства </w:t>
      </w:r>
      <w:r w:rsidRPr="00887180">
        <w:rPr>
          <w:spacing w:val="-1"/>
        </w:rPr>
        <w:t xml:space="preserve">Потребителей, оформление актов </w:t>
      </w:r>
      <w:r w:rsidRPr="00887180">
        <w:rPr>
          <w:spacing w:val="-1"/>
        </w:rPr>
        <w:lastRenderedPageBreak/>
        <w:t xml:space="preserve">снятия показаний </w:t>
      </w:r>
      <w:r w:rsidRPr="00887180">
        <w:t xml:space="preserve">расчетных приборов учета и предоставление их </w:t>
      </w:r>
      <w:r w:rsidRPr="00887180">
        <w:rPr>
          <w:spacing w:val="-1"/>
        </w:rPr>
        <w:t xml:space="preserve">в сканированном виде, </w:t>
      </w:r>
      <w:r w:rsidRPr="00887180">
        <w:t>не позднее 02 числа</w:t>
      </w:r>
      <w:r w:rsidRPr="00887180">
        <w:rPr>
          <w:spacing w:val="-3"/>
        </w:rPr>
        <w:t xml:space="preserve"> месяца, следующего за расчетным</w:t>
      </w:r>
      <w:r w:rsidRPr="00887180">
        <w:t xml:space="preserve"> в соответствующий филиал Исполнителя</w:t>
      </w:r>
      <w:r w:rsidRPr="00887180">
        <w:rPr>
          <w:spacing w:val="-1"/>
        </w:rPr>
        <w:t xml:space="preserve"> на согласование</w:t>
      </w:r>
      <w:r w:rsidRPr="00887180">
        <w:t>.</w:t>
      </w:r>
      <w:r w:rsidRPr="00887180">
        <w:rPr>
          <w:spacing w:val="-1"/>
        </w:rPr>
        <w:t xml:space="preserve"> </w:t>
      </w:r>
    </w:p>
    <w:p w14:paraId="194FCA91" w14:textId="77777777" w:rsidR="00D70F98" w:rsidRPr="00887180" w:rsidRDefault="003D6A6A" w:rsidP="00BF6FA5">
      <w:pPr>
        <w:ind w:firstLine="709"/>
        <w:jc w:val="both"/>
      </w:pPr>
      <w:r w:rsidRPr="00887180">
        <w:rPr>
          <w:spacing w:val="-3"/>
        </w:rPr>
        <w:t xml:space="preserve">Исполнитель не позднее 03 числа месяца, следующего за расчетным, обеспечивает согласование </w:t>
      </w:r>
      <w:r w:rsidRPr="00887180">
        <w:t>копий</w:t>
      </w:r>
      <w:r w:rsidRPr="00887180">
        <w:rPr>
          <w:spacing w:val="-3"/>
        </w:rPr>
        <w:t xml:space="preserve"> вышеуказанных Актов снятия показаний расчетных приборов учета и </w:t>
      </w:r>
      <w:r w:rsidRPr="00887180">
        <w:t xml:space="preserve">направляет копии актов снятия показаний расчетных приборов учета, в сканированном виде, на электронный адрес Заказчика </w:t>
      </w:r>
      <w:hyperlink r:id="rId14" w:history="1">
        <w:r w:rsidRPr="00887180">
          <w:rPr>
            <w:rFonts w:ascii="Tahoma" w:hAnsi="Tahoma" w:cs="Tahoma"/>
            <w:color w:val="0000FF"/>
            <w:sz w:val="20"/>
            <w:szCs w:val="20"/>
            <w:u w:val="single"/>
          </w:rPr>
          <w:t>__________________</w:t>
        </w:r>
      </w:hyperlink>
      <w:r w:rsidRPr="00887180">
        <w:rPr>
          <w:bCs/>
        </w:rPr>
        <w:t>.</w:t>
      </w:r>
      <w:r w:rsidRPr="00887180">
        <w:t xml:space="preserve"> </w:t>
      </w:r>
    </w:p>
    <w:p w14:paraId="6D852B11" w14:textId="77777777" w:rsidR="008D2F54" w:rsidRPr="00887180" w:rsidRDefault="003D6A6A" w:rsidP="008D2F54">
      <w:pPr>
        <w:autoSpaceDE w:val="0"/>
        <w:autoSpaceDN w:val="0"/>
        <w:adjustRightInd w:val="0"/>
        <w:ind w:firstLine="709"/>
        <w:jc w:val="both"/>
        <w:outlineLvl w:val="1"/>
      </w:pPr>
      <w:r w:rsidRPr="00887180">
        <w:t>Исполнитель вправе отказать в согласовании представленных Потребителями Заказчика показаний приборов расчетного учета при условии выявления случаев безучетного потребления электрической энергии.</w:t>
      </w:r>
      <w:r w:rsidR="0035240B" w:rsidRPr="00887180">
        <w:t xml:space="preserve"> </w:t>
      </w:r>
    </w:p>
    <w:p w14:paraId="6E1317CB" w14:textId="5453D666" w:rsidR="009B3176" w:rsidRPr="00887180" w:rsidRDefault="008D2F54" w:rsidP="00C0204A">
      <w:pPr>
        <w:pStyle w:val="ab"/>
        <w:numPr>
          <w:ilvl w:val="1"/>
          <w:numId w:val="6"/>
        </w:numPr>
        <w:shd w:val="clear" w:color="auto" w:fill="FFFFFF"/>
        <w:autoSpaceDE w:val="0"/>
        <w:autoSpaceDN w:val="0"/>
        <w:adjustRightInd w:val="0"/>
        <w:ind w:left="0" w:firstLine="709"/>
        <w:jc w:val="both"/>
      </w:pPr>
      <w:r w:rsidRPr="00887180">
        <w:t xml:space="preserve">В случае если приборы учета, используемые для определения объема оказанной услуги, входят в состав автоматизированной информационно-измерительной системы учета, стороны договора на основании соглашения о порядке информационного обмена показаниями осуществляют предоставление показаний такой системы учета другой стороне по договору путем предоставления соответствующей стороне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 Перечень точек, в отношении которых осуществляется обмен информацией, а также описание схемы сбора и передачи информации, формат и условия обмена информацией, в том числе порядок обмена информацией в случае выявления неисправностей в каналах связи, сведения о лице, ответственном за обслуживание приборов учета и прочее определены сторонами в </w:t>
      </w:r>
      <w:r w:rsidRPr="00887180">
        <w:rPr>
          <w:i/>
          <w:color w:val="0000CC"/>
        </w:rPr>
        <w:t>Приложении №</w:t>
      </w:r>
      <w:r w:rsidR="00C64D37">
        <w:rPr>
          <w:i/>
          <w:color w:val="0000CC"/>
        </w:rPr>
        <w:t>14</w:t>
      </w:r>
      <w:r w:rsidRPr="00887180">
        <w:t xml:space="preserve"> к </w:t>
      </w:r>
      <w:r w:rsidR="00B84177" w:rsidRPr="00887180">
        <w:t>Д</w:t>
      </w:r>
      <w:r w:rsidRPr="00887180">
        <w:t xml:space="preserve">оговору. При этом Заказчик обязуется включить соответствующее условие в договоры энергоснабжения, заключенные с Потребителями. </w:t>
      </w:r>
    </w:p>
    <w:p w14:paraId="1073DC8F" w14:textId="77777777" w:rsidR="000C431E" w:rsidRPr="00887180" w:rsidRDefault="00CA5595" w:rsidP="009F7345">
      <w:pPr>
        <w:pStyle w:val="ab"/>
        <w:numPr>
          <w:ilvl w:val="1"/>
          <w:numId w:val="6"/>
        </w:numPr>
        <w:shd w:val="clear" w:color="auto" w:fill="FFFFFF"/>
        <w:autoSpaceDE w:val="0"/>
        <w:autoSpaceDN w:val="0"/>
        <w:adjustRightInd w:val="0"/>
        <w:ind w:left="0" w:firstLine="709"/>
        <w:jc w:val="both"/>
      </w:pPr>
      <w:r w:rsidRPr="00887180">
        <w:t xml:space="preserve">Объем </w:t>
      </w:r>
      <w:r w:rsidR="00FA0531" w:rsidRPr="00887180">
        <w:t xml:space="preserve">безучетного потребления </w:t>
      </w:r>
      <w:r w:rsidR="00F130D5" w:rsidRPr="00887180">
        <w:t xml:space="preserve">электрической энергии </w:t>
      </w:r>
      <w:r w:rsidR="00FA0531" w:rsidRPr="00887180">
        <w:t xml:space="preserve">определяется </w:t>
      </w:r>
      <w:r w:rsidR="00F130D5" w:rsidRPr="00887180">
        <w:t xml:space="preserve">Исполнителем </w:t>
      </w:r>
      <w:r w:rsidR="00FA0531" w:rsidRPr="00887180">
        <w:t>в порядке, предусмотренном законодательством</w:t>
      </w:r>
      <w:r w:rsidR="00537BC5" w:rsidRPr="00887180">
        <w:t>.</w:t>
      </w:r>
    </w:p>
    <w:p w14:paraId="47E116CA" w14:textId="6222CA5D" w:rsidR="006323FF" w:rsidRPr="00887180" w:rsidRDefault="001333ED" w:rsidP="009F7345">
      <w:pPr>
        <w:pStyle w:val="ab"/>
        <w:numPr>
          <w:ilvl w:val="1"/>
          <w:numId w:val="6"/>
        </w:numPr>
        <w:shd w:val="clear" w:color="auto" w:fill="FFFFFF"/>
        <w:autoSpaceDE w:val="0"/>
        <w:autoSpaceDN w:val="0"/>
        <w:adjustRightInd w:val="0"/>
        <w:ind w:left="0" w:firstLine="709"/>
        <w:jc w:val="both"/>
      </w:pPr>
      <w:r w:rsidRPr="00887180">
        <w:t>Определение объема переданной электрической энергии осуществляется Исполнител</w:t>
      </w:r>
      <w:r w:rsidR="00F30EC5" w:rsidRPr="00887180">
        <w:t>ем</w:t>
      </w:r>
      <w:r w:rsidRPr="00887180">
        <w:t xml:space="preserve"> по каждому </w:t>
      </w:r>
      <w:r w:rsidR="00B84177" w:rsidRPr="00887180">
        <w:t xml:space="preserve">объекту </w:t>
      </w:r>
      <w:r w:rsidRPr="00887180">
        <w:t>Потребител</w:t>
      </w:r>
      <w:r w:rsidR="00B84177" w:rsidRPr="00887180">
        <w:t>я</w:t>
      </w:r>
      <w:r w:rsidRPr="00887180">
        <w:t xml:space="preserve"> с распределением по уровням </w:t>
      </w:r>
      <w:r w:rsidR="00F30EC5" w:rsidRPr="00887180">
        <w:t xml:space="preserve">напряжения </w:t>
      </w:r>
      <w:r w:rsidRPr="00887180">
        <w:t>путем формирования ведомости объемов переданной электроэнергии</w:t>
      </w:r>
      <w:r w:rsidR="003E0201" w:rsidRPr="00887180">
        <w:t xml:space="preserve"> (далее – ведомость)</w:t>
      </w:r>
      <w:r w:rsidR="008D2F54" w:rsidRPr="00887180">
        <w:t xml:space="preserve"> исходя из данных, указанных в </w:t>
      </w:r>
      <w:proofErr w:type="spellStart"/>
      <w:r w:rsidR="00B84177" w:rsidRPr="00887180">
        <w:t>пп</w:t>
      </w:r>
      <w:proofErr w:type="spellEnd"/>
      <w:r w:rsidR="008D2F54" w:rsidRPr="00887180">
        <w:t>.</w:t>
      </w:r>
      <w:r w:rsidR="00B84177" w:rsidRPr="00887180">
        <w:t xml:space="preserve"> </w:t>
      </w:r>
      <w:proofErr w:type="gramStart"/>
      <w:r w:rsidR="008D2F54" w:rsidRPr="00887180">
        <w:t>4.2.,</w:t>
      </w:r>
      <w:proofErr w:type="gramEnd"/>
      <w:r w:rsidR="008D2F54" w:rsidRPr="00887180">
        <w:t xml:space="preserve"> 4.4., 4.5, 4.6.</w:t>
      </w:r>
      <w:r w:rsidR="00A57FC3" w:rsidRPr="00887180">
        <w:t xml:space="preserve"> </w:t>
      </w:r>
      <w:r w:rsidR="00CF46B9" w:rsidRPr="00887180">
        <w:t xml:space="preserve">Форма ведомости приведена в </w:t>
      </w:r>
      <w:r w:rsidR="0023364A" w:rsidRPr="00887180">
        <w:rPr>
          <w:i/>
          <w:color w:val="0000CC"/>
        </w:rPr>
        <w:t>П</w:t>
      </w:r>
      <w:r w:rsidR="00CF46B9" w:rsidRPr="00887180">
        <w:rPr>
          <w:i/>
          <w:color w:val="0000CC"/>
        </w:rPr>
        <w:t>риложении №</w:t>
      </w:r>
      <w:r w:rsidR="008A0E0B">
        <w:rPr>
          <w:i/>
          <w:color w:val="0000CC"/>
        </w:rPr>
        <w:t>8</w:t>
      </w:r>
      <w:r w:rsidR="00CF46B9" w:rsidRPr="00887180">
        <w:t>.</w:t>
      </w:r>
      <w:r w:rsidRPr="00887180">
        <w:t xml:space="preserve"> </w:t>
      </w:r>
    </w:p>
    <w:p w14:paraId="2134301B" w14:textId="77777777" w:rsidR="003E0201" w:rsidRPr="00887180" w:rsidRDefault="003E0201" w:rsidP="009F7345">
      <w:pPr>
        <w:pStyle w:val="ab"/>
        <w:numPr>
          <w:ilvl w:val="1"/>
          <w:numId w:val="6"/>
        </w:numPr>
        <w:shd w:val="clear" w:color="auto" w:fill="FFFFFF"/>
        <w:autoSpaceDE w:val="0"/>
        <w:autoSpaceDN w:val="0"/>
        <w:adjustRightInd w:val="0"/>
        <w:ind w:left="0" w:firstLine="709"/>
        <w:jc w:val="both"/>
      </w:pPr>
      <w:r w:rsidRPr="00887180">
        <w:rPr>
          <w:bCs/>
        </w:rPr>
        <w:t>Формирование ведомости производится в следующем порядке</w:t>
      </w:r>
      <w:r w:rsidR="00A57FC3" w:rsidRPr="00887180">
        <w:rPr>
          <w:bCs/>
        </w:rPr>
        <w:t>:</w:t>
      </w:r>
    </w:p>
    <w:p w14:paraId="6A2644C9" w14:textId="77777777" w:rsidR="003E0201" w:rsidRPr="00887180" w:rsidRDefault="00A57FC3" w:rsidP="009F7345">
      <w:pPr>
        <w:pStyle w:val="ab"/>
        <w:numPr>
          <w:ilvl w:val="2"/>
          <w:numId w:val="6"/>
        </w:numPr>
        <w:ind w:left="0" w:firstLine="709"/>
        <w:jc w:val="both"/>
        <w:rPr>
          <w:bCs/>
        </w:rPr>
      </w:pPr>
      <w:r w:rsidRPr="00887180">
        <w:rPr>
          <w:bCs/>
        </w:rPr>
        <w:t>И</w:t>
      </w:r>
      <w:r w:rsidR="003E0201" w:rsidRPr="00887180">
        <w:rPr>
          <w:bCs/>
        </w:rPr>
        <w:t>сполнител</w:t>
      </w:r>
      <w:r w:rsidR="00F30EC5" w:rsidRPr="00887180">
        <w:rPr>
          <w:bCs/>
        </w:rPr>
        <w:t>ь</w:t>
      </w:r>
      <w:r w:rsidR="003E0201" w:rsidRPr="00887180">
        <w:rPr>
          <w:bCs/>
        </w:rPr>
        <w:t xml:space="preserve"> в срок до </w:t>
      </w:r>
      <w:r w:rsidR="00174354" w:rsidRPr="00887180">
        <w:rPr>
          <w:bCs/>
        </w:rPr>
        <w:t>0</w:t>
      </w:r>
      <w:r w:rsidR="00F30EC5" w:rsidRPr="00887180">
        <w:rPr>
          <w:bCs/>
        </w:rPr>
        <w:t>6</w:t>
      </w:r>
      <w:r w:rsidR="003E0201" w:rsidRPr="00887180">
        <w:rPr>
          <w:bCs/>
        </w:rPr>
        <w:t xml:space="preserve"> числа месяца, следующего за расчетным, </w:t>
      </w:r>
      <w:r w:rsidR="005366EA" w:rsidRPr="00887180">
        <w:rPr>
          <w:bCs/>
        </w:rPr>
        <w:t xml:space="preserve">формирует и </w:t>
      </w:r>
      <w:r w:rsidR="003E0201" w:rsidRPr="00887180">
        <w:rPr>
          <w:bCs/>
        </w:rPr>
        <w:t>направляет ведомость в электронном виде Заказчику на согласование.</w:t>
      </w:r>
    </w:p>
    <w:p w14:paraId="5929D013" w14:textId="77777777" w:rsidR="00A57FC3" w:rsidRPr="00887180" w:rsidRDefault="00A57FC3" w:rsidP="009F7345">
      <w:pPr>
        <w:pStyle w:val="ab"/>
        <w:numPr>
          <w:ilvl w:val="2"/>
          <w:numId w:val="6"/>
        </w:numPr>
        <w:ind w:left="0" w:firstLine="709"/>
        <w:jc w:val="both"/>
        <w:rPr>
          <w:bCs/>
        </w:rPr>
      </w:pPr>
      <w:r w:rsidRPr="00887180">
        <w:rPr>
          <w:bCs/>
        </w:rPr>
        <w:t>Заказчик в течение двух дней рассматривает полученную ведомость и по истечении указанного срока сообщает о результатах рассмотрения Исполнителю посредством электронной почты, либо факсимильной связи.</w:t>
      </w:r>
    </w:p>
    <w:p w14:paraId="342048D0" w14:textId="77777777" w:rsidR="00A57FC3" w:rsidRPr="00887180" w:rsidRDefault="00A57FC3" w:rsidP="009F7345">
      <w:pPr>
        <w:pStyle w:val="ab"/>
        <w:numPr>
          <w:ilvl w:val="2"/>
          <w:numId w:val="6"/>
        </w:numPr>
        <w:ind w:left="0" w:firstLine="709"/>
        <w:jc w:val="both"/>
        <w:rPr>
          <w:bCs/>
        </w:rPr>
      </w:pPr>
      <w:r w:rsidRPr="00887180">
        <w:rPr>
          <w:bCs/>
        </w:rPr>
        <w:t xml:space="preserve">При отсутствии возражений Заказчик распечатывает лист ведомости, содержащий суммарные объемы переданной Исполнителем электроэнергии по уровням напряжения, и делает на нем отметку о согласовании. Лист ведомости с отметкой о согласовании направляется </w:t>
      </w:r>
      <w:r w:rsidR="008B5EFC" w:rsidRPr="00887180">
        <w:rPr>
          <w:bCs/>
        </w:rPr>
        <w:t xml:space="preserve">в адрес </w:t>
      </w:r>
      <w:r w:rsidRPr="00887180">
        <w:rPr>
          <w:bCs/>
        </w:rPr>
        <w:t>Исполнител</w:t>
      </w:r>
      <w:r w:rsidR="008B5EFC" w:rsidRPr="00887180">
        <w:rPr>
          <w:bCs/>
        </w:rPr>
        <w:t>я</w:t>
      </w:r>
      <w:r w:rsidRPr="00887180">
        <w:rPr>
          <w:bCs/>
        </w:rPr>
        <w:t>.</w:t>
      </w:r>
    </w:p>
    <w:p w14:paraId="55961A38" w14:textId="77777777" w:rsidR="00CD1AD8" w:rsidRPr="00887180" w:rsidRDefault="00A57FC3" w:rsidP="009F7345">
      <w:pPr>
        <w:pStyle w:val="ab"/>
        <w:numPr>
          <w:ilvl w:val="2"/>
          <w:numId w:val="6"/>
        </w:numPr>
        <w:ind w:left="0" w:firstLine="709"/>
        <w:jc w:val="both"/>
        <w:rPr>
          <w:bCs/>
        </w:rPr>
      </w:pPr>
      <w:r w:rsidRPr="00887180">
        <w:rPr>
          <w:bCs/>
        </w:rPr>
        <w:t>При наличии мотивированных возражений Заказчик направляет их Исполнителю.</w:t>
      </w:r>
      <w:r w:rsidR="004E563D" w:rsidRPr="00887180">
        <w:rPr>
          <w:bCs/>
        </w:rPr>
        <w:t xml:space="preserve"> </w:t>
      </w:r>
      <w:r w:rsidR="00CD1AD8" w:rsidRPr="00887180">
        <w:rPr>
          <w:bCs/>
        </w:rPr>
        <w:t>Возникшие разногласия Стороны урегулируют не позднее 0</w:t>
      </w:r>
      <w:r w:rsidR="007C334E" w:rsidRPr="00887180">
        <w:rPr>
          <w:bCs/>
        </w:rPr>
        <w:t>9</w:t>
      </w:r>
      <w:r w:rsidR="00CD1AD8" w:rsidRPr="00887180">
        <w:rPr>
          <w:bCs/>
        </w:rPr>
        <w:t xml:space="preserve"> числа месяца, следующего за расчетным.</w:t>
      </w:r>
    </w:p>
    <w:p w14:paraId="7A78BB32" w14:textId="77777777" w:rsidR="005366EA" w:rsidRPr="00887180" w:rsidRDefault="00A57FC3" w:rsidP="009F7345">
      <w:pPr>
        <w:pStyle w:val="ab"/>
        <w:numPr>
          <w:ilvl w:val="2"/>
          <w:numId w:val="6"/>
        </w:numPr>
        <w:ind w:left="0" w:firstLine="709"/>
        <w:jc w:val="both"/>
        <w:rPr>
          <w:bCs/>
        </w:rPr>
      </w:pPr>
      <w:r w:rsidRPr="00887180">
        <w:rPr>
          <w:bCs/>
        </w:rPr>
        <w:t>После согласования в электронном виде Исполнител</w:t>
      </w:r>
      <w:r w:rsidR="007C334E" w:rsidRPr="00887180">
        <w:rPr>
          <w:bCs/>
        </w:rPr>
        <w:t>ь</w:t>
      </w:r>
      <w:r w:rsidRPr="00887180">
        <w:rPr>
          <w:bCs/>
        </w:rPr>
        <w:t xml:space="preserve"> направляет Заказчику ведомость, подписанную со своей стороны, на бумажном носителе в двух экземплярах вместе с оригиналом акта об оказании услуг в сроки, предусмотренные разделом </w:t>
      </w:r>
      <w:r w:rsidR="00513708" w:rsidRPr="00887180">
        <w:rPr>
          <w:bCs/>
        </w:rPr>
        <w:t>6</w:t>
      </w:r>
      <w:r w:rsidRPr="00887180">
        <w:rPr>
          <w:bCs/>
        </w:rPr>
        <w:t xml:space="preserve"> Договора</w:t>
      </w:r>
      <w:r w:rsidR="00774F4E" w:rsidRPr="00887180">
        <w:rPr>
          <w:bCs/>
        </w:rPr>
        <w:t>.</w:t>
      </w:r>
    </w:p>
    <w:p w14:paraId="04B259BD" w14:textId="77777777" w:rsidR="007C334E" w:rsidRPr="00887180" w:rsidRDefault="007C334E" w:rsidP="00E0387F">
      <w:pPr>
        <w:jc w:val="both"/>
        <w:rPr>
          <w:bCs/>
        </w:rPr>
      </w:pPr>
    </w:p>
    <w:p w14:paraId="492962C7" w14:textId="77777777" w:rsidR="00D638DF" w:rsidRPr="00887180" w:rsidRDefault="002B7ADD" w:rsidP="009F7345">
      <w:pPr>
        <w:pStyle w:val="ab"/>
        <w:keepNext/>
        <w:numPr>
          <w:ilvl w:val="0"/>
          <w:numId w:val="6"/>
        </w:numPr>
        <w:shd w:val="clear" w:color="auto" w:fill="FFFFFF"/>
        <w:jc w:val="center"/>
        <w:rPr>
          <w:b/>
          <w:bCs/>
        </w:rPr>
      </w:pPr>
      <w:r w:rsidRPr="00887180">
        <w:rPr>
          <w:b/>
          <w:bCs/>
        </w:rPr>
        <w:t>СТОИМОСТЬ И ПОРЯДОК РАСЧЕТОВ ЗА УСЛУГИ ПО ПЕРЕДАЧЕ ЭЛЕКТРИЧЕСКОЙ</w:t>
      </w:r>
      <w:r w:rsidR="008141E1" w:rsidRPr="00887180">
        <w:rPr>
          <w:b/>
          <w:bCs/>
        </w:rPr>
        <w:t xml:space="preserve"> ЭНЕРГИИ И МОЩНОСТИ ПОТРЕБИТЕЛЮ</w:t>
      </w:r>
    </w:p>
    <w:p w14:paraId="53BF5232" w14:textId="77777777" w:rsidR="002E7157" w:rsidRPr="00887180" w:rsidRDefault="00D638DF" w:rsidP="002E7157">
      <w:pPr>
        <w:pStyle w:val="ab"/>
        <w:numPr>
          <w:ilvl w:val="1"/>
          <w:numId w:val="6"/>
        </w:numPr>
        <w:shd w:val="clear" w:color="auto" w:fill="FFFFFF"/>
        <w:autoSpaceDE w:val="0"/>
        <w:autoSpaceDN w:val="0"/>
        <w:adjustRightInd w:val="0"/>
        <w:ind w:left="0" w:firstLine="709"/>
        <w:jc w:val="both"/>
      </w:pPr>
      <w:r w:rsidRPr="00887180">
        <w:t xml:space="preserve">Расчетным периодом для оплаты услуг Исполнителя по передаче электрической энергии и мощности </w:t>
      </w:r>
      <w:r w:rsidR="0036355D" w:rsidRPr="00887180">
        <w:t xml:space="preserve">по Потребителям Заказчика, оказываемых, по настоящему Договору, </w:t>
      </w:r>
      <w:r w:rsidRPr="00887180">
        <w:t>является один календарный месяц.</w:t>
      </w:r>
      <w:r w:rsidR="00201655" w:rsidRPr="00887180">
        <w:t xml:space="preserve"> </w:t>
      </w:r>
    </w:p>
    <w:p w14:paraId="6DC12333" w14:textId="77777777" w:rsidR="002E7157" w:rsidRPr="00887180" w:rsidRDefault="002E7157" w:rsidP="002E7157">
      <w:pPr>
        <w:pStyle w:val="ab"/>
        <w:numPr>
          <w:ilvl w:val="1"/>
          <w:numId w:val="6"/>
        </w:numPr>
        <w:shd w:val="clear" w:color="auto" w:fill="FFFFFF"/>
        <w:autoSpaceDE w:val="0"/>
        <w:autoSpaceDN w:val="0"/>
        <w:adjustRightInd w:val="0"/>
        <w:ind w:left="0" w:firstLine="709"/>
        <w:jc w:val="both"/>
      </w:pPr>
      <w:r w:rsidRPr="00887180">
        <w:t>Стоимость услуг по передаче электрической энергии и мощности, подлежащих оплате Заказчиком Исполнителю, определяется в соответствии с вариантом тарифа (</w:t>
      </w:r>
      <w:proofErr w:type="spellStart"/>
      <w:r w:rsidRPr="00887180">
        <w:t>одноставочным</w:t>
      </w:r>
      <w:proofErr w:type="spellEnd"/>
      <w:r w:rsidRPr="00887180">
        <w:t xml:space="preserve"> или </w:t>
      </w:r>
      <w:proofErr w:type="spellStart"/>
      <w:r w:rsidRPr="00887180">
        <w:t>двухставочным</w:t>
      </w:r>
      <w:proofErr w:type="spellEnd"/>
      <w:r w:rsidRPr="00887180">
        <w:t>), выбранным Потребителем Заказчика.</w:t>
      </w:r>
    </w:p>
    <w:p w14:paraId="25704FF8" w14:textId="20EA285C" w:rsidR="005B2085" w:rsidRPr="00887180" w:rsidRDefault="007E75B3" w:rsidP="009F7345">
      <w:pPr>
        <w:pStyle w:val="ab"/>
        <w:numPr>
          <w:ilvl w:val="2"/>
          <w:numId w:val="6"/>
        </w:numPr>
        <w:ind w:left="0" w:firstLine="709"/>
        <w:jc w:val="both"/>
      </w:pPr>
      <w:r w:rsidRPr="00887180">
        <w:lastRenderedPageBreak/>
        <w:t xml:space="preserve">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перечень которых определен </w:t>
      </w:r>
      <w:r w:rsidR="00F57A32" w:rsidRPr="00887180">
        <w:rPr>
          <w:i/>
          <w:color w:val="0000CC"/>
        </w:rPr>
        <w:t>Приложением № 10</w:t>
      </w:r>
      <w:r w:rsidR="00236145" w:rsidRPr="00887180">
        <w:rPr>
          <w:i/>
          <w:color w:val="0000CC"/>
        </w:rPr>
        <w:t>,</w:t>
      </w:r>
      <w:r w:rsidRPr="00887180">
        <w:t xml:space="preserve"> оплачивают услуги по передаче электрической энергии с</w:t>
      </w:r>
      <w:r w:rsidR="005B2085" w:rsidRPr="00887180">
        <w:t xml:space="preserve"> учетом следующих особенностей:</w:t>
      </w:r>
    </w:p>
    <w:p w14:paraId="60B89B0F" w14:textId="77777777" w:rsidR="005B2085" w:rsidRPr="00887180" w:rsidRDefault="007E75B3" w:rsidP="00105F49">
      <w:pPr>
        <w:autoSpaceDE w:val="0"/>
        <w:autoSpaceDN w:val="0"/>
        <w:adjustRightInd w:val="0"/>
        <w:ind w:firstLine="709"/>
        <w:jc w:val="both"/>
      </w:pPr>
      <w:r w:rsidRPr="00887180">
        <w:t xml:space="preserve">- </w:t>
      </w:r>
      <w:r w:rsidR="005B2085" w:rsidRPr="00887180">
        <w:rPr>
          <w:iCs/>
        </w:rPr>
        <w:t xml:space="preserve">расходы на содержание электрических сетей оплачиваются в полном объеме, исходя из величины фактической мощности, переданной потребителю, МВт и </w:t>
      </w:r>
      <w:r w:rsidR="005B2085" w:rsidRPr="00887180">
        <w:t>ставки на содержание электрических сетей</w:t>
      </w:r>
      <w:r w:rsidR="005B2085" w:rsidRPr="00887180">
        <w:rPr>
          <w:rFonts w:ascii="Arial" w:hAnsi="Arial" w:cs="Arial"/>
          <w:color w:val="000000"/>
          <w:sz w:val="20"/>
          <w:szCs w:val="20"/>
        </w:rPr>
        <w:t xml:space="preserve"> </w:t>
      </w:r>
      <w:r w:rsidR="005B2085" w:rsidRPr="00887180">
        <w:rPr>
          <w:color w:val="000000"/>
        </w:rPr>
        <w:t>для потребителей, присоединенных к электрическим сетям сетевой организации через энергетические установки производителя электрической энергии</w:t>
      </w:r>
      <w:r w:rsidR="005B2085" w:rsidRPr="00887180">
        <w:t xml:space="preserve"> на соответствующем уровне напряжения, установленной </w:t>
      </w:r>
      <w:r w:rsidR="005B2085" w:rsidRPr="00887180">
        <w:rPr>
          <w:iCs/>
        </w:rPr>
        <w:t>уполномоченным органом исполнительной власти в области регулирования тарифов, руб./МВт</w:t>
      </w:r>
      <w:r w:rsidR="005B2085" w:rsidRPr="00887180">
        <w:t>;</w:t>
      </w:r>
    </w:p>
    <w:p w14:paraId="2521709B" w14:textId="77777777" w:rsidR="005B2085" w:rsidRPr="00887180" w:rsidRDefault="005B2085" w:rsidP="00105F49">
      <w:pPr>
        <w:autoSpaceDE w:val="0"/>
        <w:autoSpaceDN w:val="0"/>
        <w:adjustRightInd w:val="0"/>
        <w:ind w:firstLine="709"/>
        <w:jc w:val="both"/>
      </w:pPr>
      <w:r w:rsidRPr="00887180">
        <w:t xml:space="preserve">- </w:t>
      </w:r>
      <w:r w:rsidRPr="00887180">
        <w:rPr>
          <w:iCs/>
        </w:rPr>
        <w:t>нормативные потери оплачиваются в соответствии с п. 81 Постановления Правительства РФ от 29.12.2011г. № 1178</w:t>
      </w:r>
      <w:r w:rsidRPr="00887180">
        <w:t>;</w:t>
      </w:r>
    </w:p>
    <w:p w14:paraId="0EE9C234" w14:textId="77777777" w:rsidR="005B2085" w:rsidRPr="00887180" w:rsidRDefault="005B2085" w:rsidP="00105F49">
      <w:pPr>
        <w:autoSpaceDE w:val="0"/>
        <w:autoSpaceDN w:val="0"/>
        <w:adjustRightInd w:val="0"/>
        <w:ind w:firstLine="709"/>
        <w:jc w:val="both"/>
      </w:pPr>
      <w:r w:rsidRPr="00887180">
        <w:t>- при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Исполнителя.</w:t>
      </w:r>
    </w:p>
    <w:p w14:paraId="38CBFAD7" w14:textId="77777777" w:rsidR="00BD69AA" w:rsidRPr="00887180" w:rsidRDefault="006E3AF8" w:rsidP="009F7345">
      <w:pPr>
        <w:pStyle w:val="ab"/>
        <w:numPr>
          <w:ilvl w:val="2"/>
          <w:numId w:val="6"/>
        </w:numPr>
        <w:ind w:left="0" w:firstLine="709"/>
        <w:jc w:val="both"/>
      </w:pPr>
      <w:r w:rsidRPr="00887180">
        <w:t>Полная стоимость</w:t>
      </w:r>
      <w:r w:rsidR="008C5E0B" w:rsidRPr="00887180">
        <w:t xml:space="preserve"> </w:t>
      </w:r>
      <w:r w:rsidR="009D347F" w:rsidRPr="00887180">
        <w:t>услуг</w:t>
      </w:r>
      <w:r w:rsidR="004F238C" w:rsidRPr="00887180">
        <w:t xml:space="preserve"> по передаче электрической энергии</w:t>
      </w:r>
      <w:r w:rsidR="00ED7654" w:rsidRPr="00887180">
        <w:t>, подлежащая оплате Заказчиком Исполнителю,</w:t>
      </w:r>
      <w:r w:rsidR="004F238C" w:rsidRPr="00887180">
        <w:t xml:space="preserve"> рассчитыва</w:t>
      </w:r>
      <w:r w:rsidR="00ED7654" w:rsidRPr="00887180">
        <w:t>е</w:t>
      </w:r>
      <w:r w:rsidR="004F238C" w:rsidRPr="00887180">
        <w:t xml:space="preserve">тся как сумма стоимости услуг по передаче электрической энергии Потребителям, </w:t>
      </w:r>
      <w:r w:rsidR="00E401EF" w:rsidRPr="00887180">
        <w:t>выбравшим для расчетов за услуги по передаче одноставочный вариант тарифа</w:t>
      </w:r>
      <w:r w:rsidR="004F238C" w:rsidRPr="00887180">
        <w:t xml:space="preserve"> и стоимости услуг по передаче электрической энергии Потребителям, </w:t>
      </w:r>
      <w:r w:rsidR="00E401EF" w:rsidRPr="00887180">
        <w:t>выбравшим для расчетов за услуги по передаче двухставочный вариант тарифа</w:t>
      </w:r>
      <w:r w:rsidR="002E7157" w:rsidRPr="00887180">
        <w:t>.</w:t>
      </w:r>
    </w:p>
    <w:p w14:paraId="0462DB8E" w14:textId="63C32148" w:rsidR="00F573E1" w:rsidRPr="00887180" w:rsidRDefault="00F573E1" w:rsidP="009F7345">
      <w:pPr>
        <w:pStyle w:val="ab"/>
        <w:numPr>
          <w:ilvl w:val="1"/>
          <w:numId w:val="6"/>
        </w:numPr>
        <w:shd w:val="clear" w:color="auto" w:fill="FFFFFF"/>
        <w:autoSpaceDE w:val="0"/>
        <w:autoSpaceDN w:val="0"/>
        <w:adjustRightInd w:val="0"/>
        <w:ind w:left="0" w:firstLine="709"/>
        <w:jc w:val="both"/>
      </w:pPr>
      <w:r w:rsidRPr="00887180">
        <w:t>По окончании каждого расчетного периода Стороны обязаны подписать акт об оказании услуг</w:t>
      </w:r>
      <w:r w:rsidR="00F351E7" w:rsidRPr="00887180">
        <w:t xml:space="preserve"> по передаче электрической энергии</w:t>
      </w:r>
      <w:r w:rsidR="00C83D33" w:rsidRPr="00887180">
        <w:t xml:space="preserve"> и мощности</w:t>
      </w:r>
      <w:r w:rsidRPr="00887180">
        <w:t xml:space="preserve"> (далее – Акт) составленный Исполнителем по форме </w:t>
      </w:r>
      <w:r w:rsidR="00B8139F" w:rsidRPr="00887180">
        <w:rPr>
          <w:i/>
          <w:color w:val="0000CC"/>
        </w:rPr>
        <w:t>Приложения </w:t>
      </w:r>
      <w:r w:rsidRPr="00887180">
        <w:rPr>
          <w:i/>
          <w:color w:val="0000CC"/>
        </w:rPr>
        <w:t>№</w:t>
      </w:r>
      <w:r w:rsidR="008A0E0B">
        <w:rPr>
          <w:i/>
          <w:color w:val="0000CC"/>
        </w:rPr>
        <w:t>9</w:t>
      </w:r>
      <w:r w:rsidRPr="00887180">
        <w:t>, согласованного обеими Сторонами. Акт составляется Исполнителем в двух экземплярах.</w:t>
      </w:r>
      <w:r w:rsidR="00B07DDD" w:rsidRPr="00887180">
        <w:t xml:space="preserve"> Подписание Акта производится в следующем порядке:</w:t>
      </w:r>
    </w:p>
    <w:p w14:paraId="5F8D9B12" w14:textId="77777777" w:rsidR="00B07DDD" w:rsidRPr="00887180" w:rsidRDefault="00B07DDD" w:rsidP="009F7345">
      <w:pPr>
        <w:pStyle w:val="ab"/>
        <w:numPr>
          <w:ilvl w:val="2"/>
          <w:numId w:val="6"/>
        </w:numPr>
        <w:ind w:left="0" w:firstLine="709"/>
        <w:jc w:val="both"/>
      </w:pPr>
      <w:r w:rsidRPr="00887180">
        <w:t>Оригиналы Акта в двух экземплярах подписываются Исполнителем и не позднее 1</w:t>
      </w:r>
      <w:r w:rsidR="002D09AC" w:rsidRPr="00887180">
        <w:t>3</w:t>
      </w:r>
      <w:r w:rsidRPr="00887180">
        <w:t xml:space="preserve"> числа месяца, следующего за расчетным, направляются для подписания </w:t>
      </w:r>
      <w:r w:rsidR="00224351" w:rsidRPr="00887180">
        <w:t>Заказчику</w:t>
      </w:r>
      <w:r w:rsidRPr="00887180">
        <w:t xml:space="preserve"> способом, позволяющим подтвердить дату отправления.</w:t>
      </w:r>
    </w:p>
    <w:p w14:paraId="5682DC20" w14:textId="77777777" w:rsidR="00B07DDD" w:rsidRPr="00887180" w:rsidRDefault="00B07DDD" w:rsidP="009F7345">
      <w:pPr>
        <w:pStyle w:val="ab"/>
        <w:numPr>
          <w:ilvl w:val="2"/>
          <w:numId w:val="6"/>
        </w:numPr>
        <w:ind w:left="0" w:firstLine="709"/>
        <w:jc w:val="both"/>
      </w:pPr>
      <w:r w:rsidRPr="00887180">
        <w:t xml:space="preserve">Копия подписанного со стороны Исполнителя Акта направляется </w:t>
      </w:r>
      <w:r w:rsidR="00224351" w:rsidRPr="00887180">
        <w:t>Заказчику</w:t>
      </w:r>
      <w:r w:rsidRPr="00887180">
        <w:t xml:space="preserve"> посредством факсимильной связи или в сканированном виде по электронной почте.</w:t>
      </w:r>
    </w:p>
    <w:p w14:paraId="7543A89D" w14:textId="77777777" w:rsidR="00B07DDD" w:rsidRPr="00887180" w:rsidRDefault="00B07DDD" w:rsidP="009F7345">
      <w:pPr>
        <w:pStyle w:val="ab"/>
        <w:numPr>
          <w:ilvl w:val="2"/>
          <w:numId w:val="6"/>
        </w:numPr>
        <w:ind w:left="0" w:firstLine="709"/>
        <w:jc w:val="both"/>
      </w:pPr>
      <w:r w:rsidRPr="00887180">
        <w:t xml:space="preserve">В течение 2 (двух) рабочих дней с момента получения копии Акта </w:t>
      </w:r>
      <w:r w:rsidR="00224351" w:rsidRPr="00887180">
        <w:t>Заказчик</w:t>
      </w:r>
      <w:r w:rsidRPr="00887180">
        <w:t xml:space="preserve"> направляет Исполнителю посредством факсимильной связи или в сканированном виде по электронной почте подписанную уполномоченным лицом со своей стороны факсимильную (сканированную) копию </w:t>
      </w:r>
      <w:r w:rsidR="00F351E7" w:rsidRPr="00887180">
        <w:t>А</w:t>
      </w:r>
      <w:r w:rsidR="0004539F" w:rsidRPr="00887180">
        <w:t>кта</w:t>
      </w:r>
      <w:r w:rsidRPr="00887180">
        <w:t>, либо письменные возражения по Акту. Подписание факсимильной (сканированной) копии Акта свидетельствует о признании Заказчиком факта надлежащего оказания услуг Исполнителем.</w:t>
      </w:r>
    </w:p>
    <w:p w14:paraId="3FA88BF1" w14:textId="77777777" w:rsidR="00B07DDD" w:rsidRPr="00887180" w:rsidRDefault="00B07DDD" w:rsidP="009F7345">
      <w:pPr>
        <w:pStyle w:val="ab"/>
        <w:numPr>
          <w:ilvl w:val="2"/>
          <w:numId w:val="6"/>
        </w:numPr>
        <w:ind w:left="0" w:firstLine="709"/>
        <w:jc w:val="both"/>
      </w:pPr>
      <w:r w:rsidRPr="00887180">
        <w:t xml:space="preserve">При возникновении у </w:t>
      </w:r>
      <w:r w:rsidR="00224351" w:rsidRPr="00887180">
        <w:t>Потребителя</w:t>
      </w:r>
      <w:r w:rsidRPr="00887180">
        <w:t xml:space="preserve"> обоснованных претензий к объемам и качеству оказания услуг Заказчик делает соответствующую отметку на факсимильной (сканированной) копии Акта и подписывает его.</w:t>
      </w:r>
    </w:p>
    <w:p w14:paraId="400D6E99" w14:textId="77777777" w:rsidR="00B07DDD" w:rsidRPr="00887180" w:rsidRDefault="00B07DDD" w:rsidP="009F7345">
      <w:pPr>
        <w:pStyle w:val="ab"/>
        <w:numPr>
          <w:ilvl w:val="2"/>
          <w:numId w:val="6"/>
        </w:numPr>
        <w:ind w:left="0" w:firstLine="709"/>
        <w:jc w:val="both"/>
      </w:pPr>
      <w:r w:rsidRPr="00887180">
        <w:t xml:space="preserve">Разногласия по оспариваемой части излагаются </w:t>
      </w:r>
      <w:r w:rsidR="00224351" w:rsidRPr="00887180">
        <w:t>Заказчиком</w:t>
      </w:r>
      <w:r w:rsidRPr="00887180">
        <w:t xml:space="preserve"> в Протоколе разногласий, являющимся неотъемлемой частью Акта, с указанием оспариваемой части оказанных услуг (стоимости услуг) и в течение 3 (трех) рабочих дней направляются Исполнителю. </w:t>
      </w:r>
    </w:p>
    <w:p w14:paraId="5E58B973" w14:textId="01309119" w:rsidR="00B07DDD" w:rsidRPr="00887180" w:rsidRDefault="00B07DDD" w:rsidP="007B6997">
      <w:pPr>
        <w:pStyle w:val="ab"/>
        <w:numPr>
          <w:ilvl w:val="2"/>
          <w:numId w:val="6"/>
        </w:numPr>
        <w:ind w:left="0" w:firstLine="709"/>
        <w:jc w:val="both"/>
      </w:pPr>
      <w:r w:rsidRPr="00887180">
        <w:t>Неоспариваемая часть оказанных услуг подлежит оплате в сроки согласно условиям Договора. Урегулированный Сторонами ранее оспариваемый объем</w:t>
      </w:r>
      <w:r w:rsidR="008F7593" w:rsidRPr="00887180">
        <w:t xml:space="preserve"> </w:t>
      </w:r>
      <w:r w:rsidRPr="00887180">
        <w:t xml:space="preserve">и (или) стоимость услуг подлежит оплате </w:t>
      </w:r>
      <w:r w:rsidR="00224351" w:rsidRPr="00887180">
        <w:t>Заказчиком</w:t>
      </w:r>
      <w:r w:rsidRPr="00887180">
        <w:t xml:space="preserve"> </w:t>
      </w:r>
      <w:r w:rsidR="008F18F2" w:rsidRPr="00887180">
        <w:t>до 20 числа следующего месяца</w:t>
      </w:r>
      <w:r w:rsidRPr="00887180">
        <w:t xml:space="preserve"> </w:t>
      </w:r>
      <w:r w:rsidR="008F18F2" w:rsidRPr="00887180">
        <w:t xml:space="preserve">после </w:t>
      </w:r>
      <w:r w:rsidRPr="00887180">
        <w:t xml:space="preserve">подписанного Сторонами </w:t>
      </w:r>
      <w:r w:rsidR="00F351E7" w:rsidRPr="00887180">
        <w:t xml:space="preserve">протокола </w:t>
      </w:r>
      <w:r w:rsidRPr="00887180">
        <w:t>урегулирования разногласий.</w:t>
      </w:r>
    </w:p>
    <w:p w14:paraId="0CCF50C4" w14:textId="57E09D85" w:rsidR="00B07DDD" w:rsidRPr="00887180" w:rsidRDefault="00B07DDD" w:rsidP="009F7345">
      <w:pPr>
        <w:pStyle w:val="ab"/>
        <w:numPr>
          <w:ilvl w:val="2"/>
          <w:numId w:val="6"/>
        </w:numPr>
        <w:ind w:left="0" w:firstLine="709"/>
        <w:jc w:val="both"/>
      </w:pPr>
      <w:r w:rsidRPr="00887180">
        <w:t xml:space="preserve">В случае неподписания факсимильной (сканированной) копии Акта со стороны </w:t>
      </w:r>
      <w:r w:rsidR="00224351" w:rsidRPr="00887180">
        <w:t>Заказчика</w:t>
      </w:r>
      <w:r w:rsidRPr="00887180">
        <w:t xml:space="preserve"> и непредоставления Исполнителю мотивированных возражений в сроки, указанные </w:t>
      </w:r>
      <w:r w:rsidRPr="00127C9A">
        <w:t xml:space="preserve">в п. </w:t>
      </w:r>
      <w:r w:rsidR="00C93D5E" w:rsidRPr="00127C9A">
        <w:t>5</w:t>
      </w:r>
      <w:r w:rsidRPr="00127C9A">
        <w:t>.</w:t>
      </w:r>
      <w:r w:rsidR="00971571" w:rsidRPr="00127C9A">
        <w:t>3</w:t>
      </w:r>
      <w:r w:rsidRPr="00127C9A">
        <w:t>.3. Договора, Акт принимается в редакции Исполнителя, а услуги подлежат оплате в</w:t>
      </w:r>
      <w:r w:rsidRPr="00887180">
        <w:t xml:space="preserve"> полном объеме.</w:t>
      </w:r>
    </w:p>
    <w:p w14:paraId="085A1678" w14:textId="77777777" w:rsidR="00B07DDD" w:rsidRPr="00887180" w:rsidRDefault="00B07DDD" w:rsidP="009F7345">
      <w:pPr>
        <w:pStyle w:val="ab"/>
        <w:numPr>
          <w:ilvl w:val="2"/>
          <w:numId w:val="6"/>
        </w:numPr>
        <w:ind w:left="0" w:firstLine="709"/>
        <w:jc w:val="both"/>
      </w:pPr>
      <w:r w:rsidRPr="00887180">
        <w:t xml:space="preserve">В течение двух рабочих дней после получения оригиналов Акта </w:t>
      </w:r>
      <w:r w:rsidR="00224351" w:rsidRPr="00887180">
        <w:t>Заказчик</w:t>
      </w:r>
      <w:r w:rsidRPr="00887180">
        <w:t xml:space="preserve"> обязан подписать оба экземпляра Акта с содержанием, идентичным факсимильной (сканированной) </w:t>
      </w:r>
      <w:r w:rsidRPr="00887180">
        <w:lastRenderedPageBreak/>
        <w:t>копии, и отправить один экземпляр в адрес Исполнителя способом, позволяющим подтвердить дату отправки.</w:t>
      </w:r>
    </w:p>
    <w:p w14:paraId="031CB3F8" w14:textId="77777777" w:rsidR="00B07DDD" w:rsidRPr="00887180" w:rsidRDefault="00B07DDD" w:rsidP="009F7345">
      <w:pPr>
        <w:pStyle w:val="ab"/>
        <w:numPr>
          <w:ilvl w:val="2"/>
          <w:numId w:val="6"/>
        </w:numPr>
        <w:ind w:left="0" w:firstLine="709"/>
        <w:jc w:val="both"/>
      </w:pPr>
      <w:r w:rsidRPr="00887180">
        <w:t xml:space="preserve">До получения Исполнителем подписанного </w:t>
      </w:r>
      <w:r w:rsidR="00224351" w:rsidRPr="00887180">
        <w:t>Заказчиком</w:t>
      </w:r>
      <w:r w:rsidRPr="00887180">
        <w:t xml:space="preserve"> оригинала Акта его факсимильная (сканированная) копия признается Сторонами равнозначной оригиналу.</w:t>
      </w:r>
    </w:p>
    <w:p w14:paraId="7F30D14F" w14:textId="54AB1D3D" w:rsidR="00B07DDD" w:rsidRPr="00887180" w:rsidRDefault="00BE2DD9" w:rsidP="009F7345">
      <w:pPr>
        <w:pStyle w:val="ab"/>
        <w:numPr>
          <w:ilvl w:val="1"/>
          <w:numId w:val="6"/>
        </w:numPr>
        <w:shd w:val="clear" w:color="auto" w:fill="FFFFFF"/>
        <w:autoSpaceDE w:val="0"/>
        <w:autoSpaceDN w:val="0"/>
        <w:adjustRightInd w:val="0"/>
        <w:ind w:left="0" w:firstLine="709"/>
        <w:jc w:val="both"/>
      </w:pPr>
      <w:r w:rsidRPr="00887180">
        <w:t xml:space="preserve">На основании акта </w:t>
      </w:r>
      <w:r w:rsidR="0004539F" w:rsidRPr="00887180">
        <w:t xml:space="preserve">об </w:t>
      </w:r>
      <w:r w:rsidRPr="00887180">
        <w:t>оказан</w:t>
      </w:r>
      <w:r w:rsidR="00374635">
        <w:t>и</w:t>
      </w:r>
      <w:r w:rsidR="0004539F" w:rsidRPr="00887180">
        <w:t>и</w:t>
      </w:r>
      <w:r w:rsidRPr="00887180">
        <w:t xml:space="preserve"> услуг и в сроки, установленные действующим законодательством РФ, выставляется счет-фактура</w:t>
      </w:r>
      <w:r w:rsidR="00B07DDD" w:rsidRPr="00887180">
        <w:t>.</w:t>
      </w:r>
    </w:p>
    <w:p w14:paraId="0EDAC7F4" w14:textId="77777777" w:rsidR="00F300DA" w:rsidRPr="00887180" w:rsidRDefault="00F300DA" w:rsidP="00F300DA">
      <w:pPr>
        <w:pStyle w:val="ab"/>
        <w:numPr>
          <w:ilvl w:val="1"/>
          <w:numId w:val="6"/>
        </w:numPr>
        <w:shd w:val="clear" w:color="auto" w:fill="FFFFFF"/>
        <w:autoSpaceDE w:val="0"/>
        <w:autoSpaceDN w:val="0"/>
        <w:adjustRightInd w:val="0"/>
        <w:ind w:left="0" w:firstLine="709"/>
        <w:jc w:val="both"/>
      </w:pPr>
      <w:r w:rsidRPr="00887180">
        <w:rPr>
          <w:color w:val="000000"/>
          <w:spacing w:val="5"/>
        </w:rPr>
        <w:t>Заказчик производит оплату услуг по передаче электрической энергии и мощности в следующем порядке:</w:t>
      </w:r>
    </w:p>
    <w:p w14:paraId="7A35969B" w14:textId="77777777" w:rsidR="00F300DA" w:rsidRPr="00887180" w:rsidRDefault="00F300DA" w:rsidP="00F300DA">
      <w:pPr>
        <w:pStyle w:val="ab"/>
        <w:numPr>
          <w:ilvl w:val="2"/>
          <w:numId w:val="6"/>
        </w:numPr>
        <w:shd w:val="clear" w:color="auto" w:fill="FFFFFF"/>
        <w:autoSpaceDE w:val="0"/>
        <w:autoSpaceDN w:val="0"/>
        <w:adjustRightInd w:val="0"/>
        <w:ind w:left="0" w:firstLine="709"/>
        <w:jc w:val="both"/>
      </w:pPr>
      <w:r w:rsidRPr="00887180">
        <w:rPr>
          <w:color w:val="000000"/>
          <w:spacing w:val="5"/>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(расчетный месяц), вносится до 12-го числа этого месяца;</w:t>
      </w:r>
    </w:p>
    <w:p w14:paraId="74DFB6A3" w14:textId="77777777" w:rsidR="00F300DA" w:rsidRPr="00887180" w:rsidRDefault="00F300DA" w:rsidP="00F300DA">
      <w:pPr>
        <w:pStyle w:val="ab"/>
        <w:numPr>
          <w:ilvl w:val="2"/>
          <w:numId w:val="6"/>
        </w:numPr>
        <w:shd w:val="clear" w:color="auto" w:fill="FFFFFF"/>
        <w:autoSpaceDE w:val="0"/>
        <w:autoSpaceDN w:val="0"/>
        <w:adjustRightInd w:val="0"/>
        <w:ind w:left="0" w:firstLine="709"/>
        <w:jc w:val="both"/>
      </w:pPr>
      <w:r w:rsidRPr="00887180">
        <w:rPr>
          <w:color w:val="000000"/>
          <w:spacing w:val="5"/>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(расчетный месяц), вносится до 27-го числа этого месяца.</w:t>
      </w:r>
    </w:p>
    <w:p w14:paraId="456E6EA5" w14:textId="77777777" w:rsidR="00F300DA" w:rsidRPr="00887180" w:rsidRDefault="00F300DA" w:rsidP="00F300DA">
      <w:pPr>
        <w:pStyle w:val="ab"/>
        <w:numPr>
          <w:ilvl w:val="2"/>
          <w:numId w:val="6"/>
        </w:numPr>
        <w:shd w:val="clear" w:color="auto" w:fill="FFFFFF"/>
        <w:autoSpaceDE w:val="0"/>
        <w:autoSpaceDN w:val="0"/>
        <w:adjustRightInd w:val="0"/>
        <w:ind w:left="0" w:firstLine="709"/>
        <w:jc w:val="both"/>
      </w:pPr>
      <w:r w:rsidRPr="00887180">
        <w:rPr>
          <w:color w:val="000000"/>
          <w:spacing w:val="5"/>
        </w:rPr>
        <w:t>Подлежащий оплате объем услуг по передаче электрической энергии в месяце, за который осуществляется оплата (расчетный месяц), принимается равным объему услуг по передаче электрической энергии за предшествующий расчетный период.</w:t>
      </w:r>
    </w:p>
    <w:p w14:paraId="38978B48" w14:textId="77777777" w:rsidR="00F300DA" w:rsidRPr="00887180" w:rsidRDefault="00F300DA" w:rsidP="00F300DA">
      <w:pPr>
        <w:pStyle w:val="ab"/>
        <w:numPr>
          <w:ilvl w:val="2"/>
          <w:numId w:val="6"/>
        </w:numPr>
        <w:shd w:val="clear" w:color="auto" w:fill="FFFFFF"/>
        <w:autoSpaceDE w:val="0"/>
        <w:autoSpaceDN w:val="0"/>
        <w:adjustRightInd w:val="0"/>
        <w:ind w:left="0" w:firstLine="709"/>
        <w:jc w:val="both"/>
      </w:pPr>
      <w:r w:rsidRPr="00887180">
        <w:rPr>
          <w:color w:val="000000"/>
          <w:spacing w:val="5"/>
        </w:rPr>
        <w:t>Окончательный расчет за расчетный месяц производится Заказчиком в срок до 20-го числа месяца, следующего за расчетным месяцем, на основании согласованного Сторонами Акта с учетом ранее произведенных оплат.</w:t>
      </w:r>
    </w:p>
    <w:p w14:paraId="28C70CBE" w14:textId="77777777" w:rsidR="00F300DA" w:rsidRPr="00887180" w:rsidRDefault="00F300DA" w:rsidP="00F300DA">
      <w:pPr>
        <w:pStyle w:val="ab"/>
        <w:numPr>
          <w:ilvl w:val="2"/>
          <w:numId w:val="6"/>
        </w:numPr>
        <w:shd w:val="clear" w:color="auto" w:fill="FFFFFF"/>
        <w:autoSpaceDE w:val="0"/>
        <w:autoSpaceDN w:val="0"/>
        <w:adjustRightInd w:val="0"/>
        <w:ind w:left="0" w:firstLine="709"/>
        <w:jc w:val="both"/>
      </w:pPr>
      <w:r w:rsidRPr="00887180">
        <w:rPr>
          <w:color w:val="000000"/>
          <w:spacing w:val="5"/>
        </w:rPr>
        <w:t>Стоимость услуг по передаче электрической энергии в подлежащем оплате объеме оказываемых услуг в месяце, за который осуществляется оплата (расчетный месяц), определяется исходя из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14:paraId="7740A8B7" w14:textId="77777777" w:rsidR="00091907" w:rsidRPr="00887180" w:rsidRDefault="00091907" w:rsidP="009F7345">
      <w:pPr>
        <w:pStyle w:val="ab"/>
        <w:numPr>
          <w:ilvl w:val="1"/>
          <w:numId w:val="6"/>
        </w:numPr>
        <w:shd w:val="clear" w:color="auto" w:fill="FFFFFF"/>
        <w:autoSpaceDE w:val="0"/>
        <w:autoSpaceDN w:val="0"/>
        <w:adjustRightInd w:val="0"/>
        <w:ind w:left="0" w:firstLine="709"/>
        <w:jc w:val="both"/>
      </w:pPr>
      <w:r w:rsidRPr="00887180">
        <w:t>Оплата оказанных услуг производится Заказчиком путем перечисления денежных средств на расчетный счет Исполнителя.</w:t>
      </w:r>
    </w:p>
    <w:p w14:paraId="06957091" w14:textId="76A97D25" w:rsidR="00B07DDD" w:rsidRPr="00887180" w:rsidRDefault="005E34BD" w:rsidP="009F7345">
      <w:pPr>
        <w:pStyle w:val="ab"/>
        <w:numPr>
          <w:ilvl w:val="1"/>
          <w:numId w:val="6"/>
        </w:numPr>
        <w:shd w:val="clear" w:color="auto" w:fill="FFFFFF"/>
        <w:autoSpaceDE w:val="0"/>
        <w:autoSpaceDN w:val="0"/>
        <w:adjustRightInd w:val="0"/>
        <w:ind w:left="0" w:firstLine="709"/>
        <w:jc w:val="both"/>
      </w:pPr>
      <w:r w:rsidRPr="00887180">
        <w:t>Заказчик обязан при оплате услуг Исполнителя указывать в платежном поручении в графе «Назначение платежа» следующее: «За (наименование услуг) по счету № от ______20__г. (акту № от ______20__г.) согласно договору №____ от «_</w:t>
      </w:r>
      <w:proofErr w:type="gramStart"/>
      <w:r w:rsidRPr="00887180">
        <w:t>_»_</w:t>
      </w:r>
      <w:proofErr w:type="gramEnd"/>
      <w:r w:rsidRPr="00887180">
        <w:t xml:space="preserve">_____20__г., в </w:t>
      </w:r>
      <w:proofErr w:type="spellStart"/>
      <w:r w:rsidRPr="00887180">
        <w:t>т.ч</w:t>
      </w:r>
      <w:proofErr w:type="spellEnd"/>
      <w:r w:rsidRPr="00887180">
        <w:t>. НДС</w:t>
      </w:r>
      <w:r w:rsidR="00825D77">
        <w:t xml:space="preserve"> в соответствии с действующим законодательством</w:t>
      </w:r>
      <w:r w:rsidRPr="00887180">
        <w:t>».</w:t>
      </w:r>
    </w:p>
    <w:p w14:paraId="20C29D4B" w14:textId="77777777" w:rsidR="00B07DDD" w:rsidRPr="00887180" w:rsidRDefault="00B07DDD" w:rsidP="009F7345">
      <w:pPr>
        <w:pStyle w:val="ab"/>
        <w:numPr>
          <w:ilvl w:val="1"/>
          <w:numId w:val="6"/>
        </w:numPr>
        <w:shd w:val="clear" w:color="auto" w:fill="FFFFFF"/>
        <w:autoSpaceDE w:val="0"/>
        <w:autoSpaceDN w:val="0"/>
        <w:adjustRightInd w:val="0"/>
        <w:ind w:left="0" w:firstLine="709"/>
        <w:jc w:val="both"/>
      </w:pPr>
      <w:r w:rsidRPr="00887180">
        <w:t xml:space="preserve">По окончании каждого </w:t>
      </w:r>
      <w:r w:rsidR="00F300DA" w:rsidRPr="00887180">
        <w:t xml:space="preserve">месяца </w:t>
      </w:r>
      <w:r w:rsidRPr="00887180">
        <w:t xml:space="preserve">текущего календарного года Стороны обязаны подписать в месяце, следующем за </w:t>
      </w:r>
      <w:r w:rsidR="00F300DA" w:rsidRPr="00887180">
        <w:t>отчетным</w:t>
      </w:r>
      <w:r w:rsidRPr="00887180">
        <w:t>, акт сверки расчетов (далее – Акт сверки) по форме, предоставленной Исполнителем. Акт сверки составляется Исполнителем в двух экземплярах. Подписание Акта сверки производится в следующем порядке:</w:t>
      </w:r>
    </w:p>
    <w:p w14:paraId="6518FFDD" w14:textId="77777777" w:rsidR="00B07DDD" w:rsidRPr="00887180" w:rsidRDefault="00B07DDD" w:rsidP="009F7345">
      <w:pPr>
        <w:pStyle w:val="ab"/>
        <w:numPr>
          <w:ilvl w:val="2"/>
          <w:numId w:val="6"/>
        </w:numPr>
        <w:ind w:left="0" w:firstLine="709"/>
        <w:jc w:val="both"/>
      </w:pPr>
      <w:r w:rsidRPr="00887180">
        <w:t xml:space="preserve">Оригиналы Акта сверки в двух экземплярах подписываются Исполнителем и направляются для подписания </w:t>
      </w:r>
      <w:r w:rsidR="00224351" w:rsidRPr="00887180">
        <w:t>Заказчику</w:t>
      </w:r>
      <w:r w:rsidRPr="00887180">
        <w:t xml:space="preserve"> способом, позволяющим подтвердить дату отправления.</w:t>
      </w:r>
    </w:p>
    <w:p w14:paraId="0B1CB547" w14:textId="77777777" w:rsidR="00B07DDD" w:rsidRPr="00887180" w:rsidRDefault="00B07DDD" w:rsidP="009F7345">
      <w:pPr>
        <w:pStyle w:val="ab"/>
        <w:numPr>
          <w:ilvl w:val="2"/>
          <w:numId w:val="6"/>
        </w:numPr>
        <w:ind w:left="0" w:firstLine="709"/>
        <w:jc w:val="both"/>
      </w:pPr>
      <w:r w:rsidRPr="00887180">
        <w:t xml:space="preserve">Копия подписанного со стороны Исполнителя Акта сверки направляется </w:t>
      </w:r>
      <w:r w:rsidR="00224351" w:rsidRPr="00887180">
        <w:t>Заказчику</w:t>
      </w:r>
      <w:r w:rsidRPr="00887180">
        <w:t xml:space="preserve"> посредством факсимильной связи или в сканированном виде по электронной почте.</w:t>
      </w:r>
    </w:p>
    <w:p w14:paraId="67631F29" w14:textId="77777777" w:rsidR="00B07DDD" w:rsidRPr="00887180" w:rsidRDefault="00B07DDD" w:rsidP="009F7345">
      <w:pPr>
        <w:pStyle w:val="ab"/>
        <w:numPr>
          <w:ilvl w:val="2"/>
          <w:numId w:val="6"/>
        </w:numPr>
        <w:ind w:left="0" w:firstLine="709"/>
        <w:jc w:val="both"/>
      </w:pPr>
      <w:r w:rsidRPr="00887180">
        <w:t xml:space="preserve">В течение 3 (трех) рабочих дней с момента получения копии Акта сверки </w:t>
      </w:r>
      <w:r w:rsidR="0013282D" w:rsidRPr="00887180">
        <w:t>Заказчик</w:t>
      </w:r>
      <w:r w:rsidRPr="00887180">
        <w:t xml:space="preserve"> направляет Исполнителю посредством факсимильной связи или в сканированном виде по электронной почте подписанную уполномоченным лицом со своей стороны факсимильную (сканированную) копию Акта сверки, либо письменные возражения по Акту сверки.</w:t>
      </w:r>
    </w:p>
    <w:p w14:paraId="60AF54D7" w14:textId="77777777" w:rsidR="00B07DDD" w:rsidRPr="00887180" w:rsidRDefault="00B07DDD" w:rsidP="009F7345">
      <w:pPr>
        <w:pStyle w:val="ab"/>
        <w:numPr>
          <w:ilvl w:val="2"/>
          <w:numId w:val="6"/>
        </w:numPr>
        <w:ind w:left="0" w:firstLine="709"/>
        <w:jc w:val="both"/>
      </w:pPr>
      <w:r w:rsidRPr="00887180">
        <w:t xml:space="preserve">В течение 3 (трех) рабочих дней после получения оригиналов Акта сверки </w:t>
      </w:r>
      <w:r w:rsidR="0013282D" w:rsidRPr="00887180">
        <w:t>Заказчик</w:t>
      </w:r>
      <w:r w:rsidRPr="00887180">
        <w:t xml:space="preserve"> обязан подписать оба экземпляра Акта сверки с содержанием, идентичным факсимильной (сканированной) копии, либо оформить письменные возражения по Акту сверки и отправить один экземпляр в адрес Исполнителя способом, позволяющим подтвердить дату отправки. </w:t>
      </w:r>
    </w:p>
    <w:p w14:paraId="415699FE" w14:textId="29C66F9F" w:rsidR="00947A32" w:rsidRPr="00887180" w:rsidRDefault="008F18F2" w:rsidP="00F57A32">
      <w:pPr>
        <w:pStyle w:val="ab"/>
        <w:numPr>
          <w:ilvl w:val="1"/>
          <w:numId w:val="6"/>
        </w:numPr>
        <w:shd w:val="clear" w:color="auto" w:fill="FFFFFF"/>
        <w:autoSpaceDE w:val="0"/>
        <w:autoSpaceDN w:val="0"/>
        <w:adjustRightInd w:val="0"/>
        <w:ind w:left="0" w:firstLine="709"/>
        <w:jc w:val="both"/>
      </w:pPr>
      <w:r w:rsidRPr="00887180">
        <w:t xml:space="preserve"> В случае, если Сторонами достигнуто соглашение об использовании электронного документооборота, то обмен первичной бухгалтерской документацией в рамках исполнения Договора и при отсутствии разногласий осуществляется в электронном виде с применением усиленной квалифицированной электронной подписи и с использованием системы электронного документооборота в </w:t>
      </w:r>
      <w:r w:rsidR="00F57A32" w:rsidRPr="00887180">
        <w:t xml:space="preserve">соответствии с </w:t>
      </w:r>
      <w:r w:rsidR="00F57A32" w:rsidRPr="00887180">
        <w:rPr>
          <w:i/>
          <w:color w:val="0000CC"/>
        </w:rPr>
        <w:t>Приложением № 13</w:t>
      </w:r>
      <w:r w:rsidR="00F57A32" w:rsidRPr="00887180">
        <w:t xml:space="preserve"> </w:t>
      </w:r>
      <w:r w:rsidRPr="00887180">
        <w:t>к Договору.</w:t>
      </w:r>
      <w:r w:rsidR="0060623C" w:rsidRPr="00887180">
        <w:t xml:space="preserve"> </w:t>
      </w:r>
      <w:r w:rsidR="0060623C" w:rsidRPr="00887180">
        <w:lastRenderedPageBreak/>
        <w:t xml:space="preserve">Согласием Заказчика на электронный документооборот является подписание </w:t>
      </w:r>
      <w:r w:rsidR="0060623C" w:rsidRPr="00C64D37">
        <w:rPr>
          <w:i/>
          <w:color w:val="0000CC"/>
        </w:rPr>
        <w:t>Приложения</w:t>
      </w:r>
      <w:r w:rsidR="00C64D37">
        <w:rPr>
          <w:i/>
          <w:color w:val="0000CC"/>
        </w:rPr>
        <w:t> </w:t>
      </w:r>
      <w:r w:rsidR="0060623C" w:rsidRPr="00C64D37">
        <w:rPr>
          <w:i/>
          <w:color w:val="0000CC"/>
        </w:rPr>
        <w:t>№1</w:t>
      </w:r>
      <w:r w:rsidR="00C64D37">
        <w:rPr>
          <w:i/>
          <w:color w:val="0000CC"/>
        </w:rPr>
        <w:t>3</w:t>
      </w:r>
      <w:r w:rsidR="0060623C" w:rsidRPr="00887180">
        <w:t xml:space="preserve"> к </w:t>
      </w:r>
      <w:r w:rsidR="00C64D37">
        <w:t>Д</w:t>
      </w:r>
      <w:r w:rsidR="0060623C" w:rsidRPr="00887180">
        <w:t xml:space="preserve">оговору. </w:t>
      </w:r>
    </w:p>
    <w:p w14:paraId="325E6F9A" w14:textId="7FE7D697" w:rsidR="00E35EC4" w:rsidRPr="00887180" w:rsidRDefault="00E35EC4" w:rsidP="00373BF4">
      <w:pPr>
        <w:pStyle w:val="ab"/>
        <w:numPr>
          <w:ilvl w:val="1"/>
          <w:numId w:val="6"/>
        </w:numPr>
        <w:shd w:val="clear" w:color="auto" w:fill="FFFFFF"/>
        <w:autoSpaceDE w:val="0"/>
        <w:autoSpaceDN w:val="0"/>
        <w:adjustRightInd w:val="0"/>
        <w:ind w:left="0" w:firstLine="709"/>
        <w:jc w:val="both"/>
      </w:pPr>
      <w:r w:rsidRPr="00887180">
        <w:t xml:space="preserve">Исполнитель имеет право при просрочке внесения платежа в сроки, указанные </w:t>
      </w:r>
      <w:r w:rsidRPr="00127C9A">
        <w:t>в п.</w:t>
      </w:r>
      <w:r w:rsidR="00C93D5E" w:rsidRPr="00127C9A">
        <w:t>5</w:t>
      </w:r>
      <w:r w:rsidRPr="00127C9A">
        <w:t>.5. Договора, зачесть поступивший платеж вне зависимости от назначения платежа,</w:t>
      </w:r>
      <w:r w:rsidRPr="00887180">
        <w:t xml:space="preserve"> указанного в платежном поручении, в счет исполнения платежа, срок исполнения которого наступил ранее (за исключением оплаты стоимости оказанных услуг, по которым у Сторон имеются разногласия, оформленные в соответствии с </w:t>
      </w:r>
      <w:r w:rsidR="00F84E30" w:rsidRPr="00887180">
        <w:t>условиями</w:t>
      </w:r>
      <w:r w:rsidRPr="00887180">
        <w:t xml:space="preserve"> Договора), о чем Исполнитель в течение 1 рабочего дня в письменном виде уведомляет Заказчика.</w:t>
      </w:r>
    </w:p>
    <w:p w14:paraId="62922446" w14:textId="77777777" w:rsidR="00F573E1" w:rsidRPr="00887180" w:rsidRDefault="00F573E1" w:rsidP="00E0387F">
      <w:pPr>
        <w:ind w:firstLine="426"/>
        <w:jc w:val="both"/>
      </w:pPr>
    </w:p>
    <w:p w14:paraId="1B868559" w14:textId="77777777" w:rsidR="00BF3034" w:rsidRPr="00887180" w:rsidRDefault="002B7ADD" w:rsidP="009F7345">
      <w:pPr>
        <w:pStyle w:val="ab"/>
        <w:keepNext/>
        <w:numPr>
          <w:ilvl w:val="0"/>
          <w:numId w:val="6"/>
        </w:numPr>
        <w:shd w:val="clear" w:color="auto" w:fill="FFFFFF"/>
        <w:jc w:val="center"/>
        <w:rPr>
          <w:b/>
          <w:bCs/>
        </w:rPr>
      </w:pPr>
      <w:r w:rsidRPr="00887180">
        <w:rPr>
          <w:b/>
          <w:bCs/>
        </w:rPr>
        <w:t>ОТВЕТСТВЕННОСТЬ СТОРОН</w:t>
      </w:r>
    </w:p>
    <w:p w14:paraId="12B65ABC" w14:textId="0A889536" w:rsidR="002245CC" w:rsidRPr="00887180" w:rsidRDefault="002245CC" w:rsidP="009F7345">
      <w:pPr>
        <w:pStyle w:val="ab"/>
        <w:numPr>
          <w:ilvl w:val="1"/>
          <w:numId w:val="6"/>
        </w:numPr>
        <w:shd w:val="clear" w:color="auto" w:fill="FFFFFF"/>
        <w:autoSpaceDE w:val="0"/>
        <w:autoSpaceDN w:val="0"/>
        <w:adjustRightInd w:val="0"/>
        <w:ind w:left="0" w:firstLine="709"/>
        <w:jc w:val="both"/>
      </w:pPr>
      <w:r w:rsidRPr="00887180">
        <w:t>Стороны несут ответственность за неисполнение или ненадлежащее исполнение условий Договора в соответствии с действующим законодательством</w:t>
      </w:r>
      <w:r w:rsidR="00021018" w:rsidRPr="00887180">
        <w:t xml:space="preserve"> РФ</w:t>
      </w:r>
      <w:r w:rsidRPr="00887180">
        <w:t xml:space="preserve"> и условиями </w:t>
      </w:r>
      <w:r w:rsidR="00A56972" w:rsidRPr="00887180">
        <w:t>Д</w:t>
      </w:r>
      <w:r w:rsidRPr="00887180">
        <w:t xml:space="preserve">оговора. </w:t>
      </w:r>
    </w:p>
    <w:p w14:paraId="78C3A8FF" w14:textId="77777777" w:rsidR="002245CC" w:rsidRPr="00887180" w:rsidRDefault="002245CC" w:rsidP="009F7345">
      <w:pPr>
        <w:pStyle w:val="ab"/>
        <w:numPr>
          <w:ilvl w:val="1"/>
          <w:numId w:val="6"/>
        </w:numPr>
        <w:shd w:val="clear" w:color="auto" w:fill="FFFFFF"/>
        <w:autoSpaceDE w:val="0"/>
        <w:autoSpaceDN w:val="0"/>
        <w:adjustRightInd w:val="0"/>
        <w:ind w:left="0" w:firstLine="709"/>
        <w:jc w:val="both"/>
      </w:pPr>
      <w:r w:rsidRPr="00887180">
        <w:t>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14:paraId="05374284" w14:textId="77777777" w:rsidR="002245CC" w:rsidRPr="00887180" w:rsidRDefault="002245CC" w:rsidP="009F7345">
      <w:pPr>
        <w:pStyle w:val="a4"/>
        <w:widowControl/>
        <w:numPr>
          <w:ilvl w:val="2"/>
          <w:numId w:val="6"/>
        </w:numPr>
        <w:autoSpaceDE/>
        <w:ind w:left="0" w:firstLine="709"/>
        <w:rPr>
          <w:sz w:val="24"/>
          <w:szCs w:val="24"/>
        </w:rPr>
      </w:pPr>
      <w:r w:rsidRPr="00887180">
        <w:rPr>
          <w:sz w:val="24"/>
          <w:szCs w:val="24"/>
        </w:rPr>
        <w:t>Пределы ответственности Заказчика:</w:t>
      </w:r>
    </w:p>
    <w:p w14:paraId="33FF6971" w14:textId="4AE9D9CF" w:rsidR="002245CC" w:rsidRPr="00887180" w:rsidRDefault="00BD68DC" w:rsidP="008141E1">
      <w:pPr>
        <w:autoSpaceDE w:val="0"/>
        <w:autoSpaceDN w:val="0"/>
        <w:adjustRightInd w:val="0"/>
        <w:ind w:firstLine="709"/>
        <w:jc w:val="both"/>
        <w:outlineLvl w:val="1"/>
      </w:pPr>
      <w:r w:rsidRPr="00887180">
        <w:t>а) </w:t>
      </w:r>
      <w:r w:rsidR="002245CC" w:rsidRPr="00887180">
        <w:t>ограничение (прекращение) поставки электроэнергии</w:t>
      </w:r>
      <w:r w:rsidR="00C03D87" w:rsidRPr="00887180">
        <w:t xml:space="preserve"> Потребителю</w:t>
      </w:r>
      <w:r w:rsidR="0079184F" w:rsidRPr="00887180">
        <w:t xml:space="preserve"> </w:t>
      </w:r>
      <w:r w:rsidR="002245CC" w:rsidRPr="00887180">
        <w:t xml:space="preserve">в связи с неисполнением или ненадлежащим исполнением Заказчиком обязательств по оплате электроэнергии, </w:t>
      </w:r>
      <w:r w:rsidR="00C03D87" w:rsidRPr="00887180">
        <w:t>прекращение права распоряжения эле</w:t>
      </w:r>
      <w:r w:rsidR="00F86D75" w:rsidRPr="00887180">
        <w:t xml:space="preserve">ктрической энергией (мощностью), </w:t>
      </w:r>
      <w:r w:rsidR="002245CC" w:rsidRPr="00887180">
        <w:t xml:space="preserve">приобретаемой на </w:t>
      </w:r>
      <w:proofErr w:type="spellStart"/>
      <w:r w:rsidR="00661007" w:rsidRPr="00887180">
        <w:t>О</w:t>
      </w:r>
      <w:r w:rsidR="00021018" w:rsidRPr="00887180">
        <w:t>РЭ</w:t>
      </w:r>
      <w:r w:rsidR="00661007" w:rsidRPr="00887180">
        <w:t>М</w:t>
      </w:r>
      <w:r w:rsidR="0060623C" w:rsidRPr="00887180">
        <w:t>и</w:t>
      </w:r>
      <w:proofErr w:type="spellEnd"/>
      <w:r w:rsidR="0060623C" w:rsidRPr="00887180">
        <w:t>/или РРЭ</w:t>
      </w:r>
      <w:r w:rsidR="002245CC" w:rsidRPr="00887180">
        <w:t>;</w:t>
      </w:r>
    </w:p>
    <w:p w14:paraId="687CE353" w14:textId="77777777" w:rsidR="002245CC" w:rsidRPr="00887180" w:rsidRDefault="00BD68DC" w:rsidP="008141E1">
      <w:pPr>
        <w:pStyle w:val="a4"/>
        <w:widowControl/>
        <w:autoSpaceDE/>
        <w:ind w:firstLine="709"/>
        <w:rPr>
          <w:sz w:val="24"/>
          <w:szCs w:val="24"/>
        </w:rPr>
      </w:pPr>
      <w:r w:rsidRPr="00887180">
        <w:rPr>
          <w:sz w:val="24"/>
          <w:szCs w:val="24"/>
        </w:rPr>
        <w:t>б) </w:t>
      </w:r>
      <w:r w:rsidR="002245CC" w:rsidRPr="00887180">
        <w:rPr>
          <w:sz w:val="24"/>
          <w:szCs w:val="24"/>
        </w:rPr>
        <w:t>направление Исполнителю необоснованн</w:t>
      </w:r>
      <w:r w:rsidR="00021018" w:rsidRPr="00887180">
        <w:rPr>
          <w:sz w:val="24"/>
          <w:szCs w:val="24"/>
        </w:rPr>
        <w:t xml:space="preserve">ых </w:t>
      </w:r>
      <w:r w:rsidR="002245CC" w:rsidRPr="00887180">
        <w:rPr>
          <w:sz w:val="24"/>
          <w:szCs w:val="24"/>
        </w:rPr>
        <w:t>заяв</w:t>
      </w:r>
      <w:r w:rsidR="00021018" w:rsidRPr="00887180">
        <w:rPr>
          <w:sz w:val="24"/>
          <w:szCs w:val="24"/>
        </w:rPr>
        <w:t>ок</w:t>
      </w:r>
      <w:r w:rsidR="002245CC" w:rsidRPr="00887180">
        <w:rPr>
          <w:sz w:val="24"/>
          <w:szCs w:val="24"/>
        </w:rPr>
        <w:t xml:space="preserve"> на введение ограничения режима потребления электроэнергии в отношении Потребител</w:t>
      </w:r>
      <w:r w:rsidR="00021018" w:rsidRPr="00887180">
        <w:rPr>
          <w:sz w:val="24"/>
          <w:szCs w:val="24"/>
        </w:rPr>
        <w:t>ей</w:t>
      </w:r>
      <w:r w:rsidR="002245CC" w:rsidRPr="00887180">
        <w:rPr>
          <w:sz w:val="24"/>
          <w:szCs w:val="24"/>
        </w:rPr>
        <w:t>;</w:t>
      </w:r>
    </w:p>
    <w:p w14:paraId="1A29C7BD" w14:textId="77777777" w:rsidR="002245CC" w:rsidRPr="00887180" w:rsidRDefault="00BD68DC" w:rsidP="008141E1">
      <w:pPr>
        <w:pStyle w:val="a4"/>
        <w:widowControl/>
        <w:autoSpaceDE/>
        <w:ind w:firstLine="709"/>
        <w:rPr>
          <w:sz w:val="24"/>
          <w:szCs w:val="24"/>
        </w:rPr>
      </w:pPr>
      <w:r w:rsidRPr="00887180">
        <w:rPr>
          <w:sz w:val="24"/>
          <w:szCs w:val="24"/>
        </w:rPr>
        <w:t>в) </w:t>
      </w:r>
      <w:r w:rsidR="002245CC" w:rsidRPr="00887180">
        <w:rPr>
          <w:sz w:val="24"/>
          <w:szCs w:val="24"/>
        </w:rPr>
        <w:t>последствия, возникшие в результате исполнения заявок Заказчика на введение ограничения режима потребления электроэнергии Потребителям</w:t>
      </w:r>
      <w:r w:rsidR="00021018" w:rsidRPr="00887180">
        <w:rPr>
          <w:sz w:val="24"/>
          <w:szCs w:val="24"/>
        </w:rPr>
        <w:t>и</w:t>
      </w:r>
      <w:r w:rsidR="002245CC" w:rsidRPr="00887180">
        <w:rPr>
          <w:sz w:val="24"/>
          <w:szCs w:val="24"/>
        </w:rPr>
        <w:t>;</w:t>
      </w:r>
    </w:p>
    <w:p w14:paraId="4FE0564E" w14:textId="77777777" w:rsidR="002245CC" w:rsidRPr="00887180" w:rsidRDefault="00BD68DC" w:rsidP="008141E1">
      <w:pPr>
        <w:pStyle w:val="a4"/>
        <w:widowControl/>
        <w:autoSpaceDE/>
        <w:ind w:firstLine="709"/>
        <w:rPr>
          <w:sz w:val="24"/>
          <w:szCs w:val="24"/>
        </w:rPr>
      </w:pPr>
      <w:r w:rsidRPr="00887180">
        <w:rPr>
          <w:sz w:val="24"/>
          <w:szCs w:val="24"/>
        </w:rPr>
        <w:t>г) </w:t>
      </w:r>
      <w:proofErr w:type="spellStart"/>
      <w:r w:rsidR="002245CC" w:rsidRPr="00887180">
        <w:rPr>
          <w:sz w:val="24"/>
          <w:szCs w:val="24"/>
        </w:rPr>
        <w:t>неуведомление</w:t>
      </w:r>
      <w:proofErr w:type="spellEnd"/>
      <w:r w:rsidR="002245CC" w:rsidRPr="00887180">
        <w:rPr>
          <w:sz w:val="24"/>
          <w:szCs w:val="24"/>
        </w:rPr>
        <w:t xml:space="preserve"> Потребител</w:t>
      </w:r>
      <w:r w:rsidR="00021018" w:rsidRPr="00887180">
        <w:rPr>
          <w:sz w:val="24"/>
          <w:szCs w:val="24"/>
        </w:rPr>
        <w:t>ей</w:t>
      </w:r>
      <w:r w:rsidR="002245CC" w:rsidRPr="00887180">
        <w:rPr>
          <w:sz w:val="24"/>
          <w:szCs w:val="24"/>
        </w:rPr>
        <w:t xml:space="preserve"> о полном или частичном ограничении режима потребления электроэнергии при направлении Исполнителю заявк</w:t>
      </w:r>
      <w:r w:rsidR="00250F94" w:rsidRPr="00887180">
        <w:rPr>
          <w:sz w:val="24"/>
          <w:szCs w:val="24"/>
        </w:rPr>
        <w:t>и</w:t>
      </w:r>
      <w:r w:rsidR="00021018" w:rsidRPr="00887180">
        <w:rPr>
          <w:sz w:val="24"/>
          <w:szCs w:val="24"/>
        </w:rPr>
        <w:t>.</w:t>
      </w:r>
    </w:p>
    <w:p w14:paraId="6C5BD476" w14:textId="77777777" w:rsidR="002245CC" w:rsidRPr="00887180" w:rsidRDefault="002245CC" w:rsidP="009F7345">
      <w:pPr>
        <w:pStyle w:val="a4"/>
        <w:widowControl/>
        <w:numPr>
          <w:ilvl w:val="2"/>
          <w:numId w:val="6"/>
        </w:numPr>
        <w:autoSpaceDE/>
        <w:ind w:left="0" w:firstLine="709"/>
        <w:rPr>
          <w:sz w:val="24"/>
          <w:szCs w:val="24"/>
        </w:rPr>
      </w:pPr>
      <w:r w:rsidRPr="00887180">
        <w:rPr>
          <w:sz w:val="24"/>
          <w:szCs w:val="24"/>
        </w:rPr>
        <w:t>Пределы ответственности Исполнителя:</w:t>
      </w:r>
    </w:p>
    <w:p w14:paraId="19F2A2D0" w14:textId="77777777" w:rsidR="002245CC" w:rsidRPr="00887180" w:rsidRDefault="00BD68DC" w:rsidP="008141E1">
      <w:pPr>
        <w:pStyle w:val="a4"/>
        <w:widowControl/>
        <w:autoSpaceDE/>
        <w:ind w:firstLine="709"/>
        <w:rPr>
          <w:sz w:val="24"/>
          <w:szCs w:val="24"/>
        </w:rPr>
      </w:pPr>
      <w:r w:rsidRPr="00887180">
        <w:rPr>
          <w:sz w:val="24"/>
          <w:szCs w:val="24"/>
        </w:rPr>
        <w:t>а) </w:t>
      </w:r>
      <w:r w:rsidR="002245CC" w:rsidRPr="00887180">
        <w:rPr>
          <w:sz w:val="24"/>
          <w:szCs w:val="24"/>
        </w:rPr>
        <w:t>непредусмотренное договором полное или частичное ограничение режима потребления электроэнергии Потребителям Заказчика сверх сроков, определенных</w:t>
      </w:r>
      <w:r w:rsidR="00DA5E68" w:rsidRPr="00887180">
        <w:rPr>
          <w:sz w:val="24"/>
          <w:szCs w:val="24"/>
        </w:rPr>
        <w:t xml:space="preserve"> законодательством и</w:t>
      </w:r>
      <w:r w:rsidR="002245CC" w:rsidRPr="00887180">
        <w:rPr>
          <w:sz w:val="24"/>
          <w:szCs w:val="24"/>
        </w:rPr>
        <w:t xml:space="preserve"> категорией надежности электроснабжения;</w:t>
      </w:r>
    </w:p>
    <w:p w14:paraId="0C5CC76E" w14:textId="77777777" w:rsidR="002245CC" w:rsidRPr="00887180" w:rsidRDefault="00BD68DC" w:rsidP="008141E1">
      <w:pPr>
        <w:pStyle w:val="a4"/>
        <w:widowControl/>
        <w:autoSpaceDE/>
        <w:ind w:firstLine="709"/>
        <w:rPr>
          <w:sz w:val="24"/>
          <w:szCs w:val="24"/>
        </w:rPr>
      </w:pPr>
      <w:r w:rsidRPr="00887180">
        <w:rPr>
          <w:sz w:val="24"/>
          <w:szCs w:val="24"/>
        </w:rPr>
        <w:t>б) </w:t>
      </w:r>
      <w:r w:rsidR="002245CC" w:rsidRPr="00887180">
        <w:rPr>
          <w:sz w:val="24"/>
          <w:szCs w:val="24"/>
        </w:rPr>
        <w:t>нарушение установленного порядка полного или частичного ограничения режима потребления электроэнергии;</w:t>
      </w:r>
    </w:p>
    <w:p w14:paraId="5E5B6D79" w14:textId="77777777" w:rsidR="002245CC" w:rsidRPr="00887180" w:rsidRDefault="00BD68DC" w:rsidP="008141E1">
      <w:pPr>
        <w:pStyle w:val="a4"/>
        <w:widowControl/>
        <w:autoSpaceDE/>
        <w:ind w:firstLine="709"/>
        <w:rPr>
          <w:sz w:val="24"/>
          <w:szCs w:val="24"/>
        </w:rPr>
      </w:pPr>
      <w:r w:rsidRPr="00887180">
        <w:rPr>
          <w:sz w:val="24"/>
          <w:szCs w:val="24"/>
        </w:rPr>
        <w:t>в) </w:t>
      </w:r>
      <w:r w:rsidR="002245CC" w:rsidRPr="00887180">
        <w:rPr>
          <w:sz w:val="24"/>
          <w:szCs w:val="24"/>
        </w:rPr>
        <w:t xml:space="preserve">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w:t>
      </w:r>
      <w:r w:rsidR="00021018" w:rsidRPr="00887180">
        <w:rPr>
          <w:sz w:val="24"/>
          <w:szCs w:val="24"/>
        </w:rPr>
        <w:t>РФ</w:t>
      </w:r>
      <w:r w:rsidR="002245CC" w:rsidRPr="00887180">
        <w:rPr>
          <w:sz w:val="24"/>
          <w:szCs w:val="24"/>
        </w:rPr>
        <w:t>.</w:t>
      </w:r>
    </w:p>
    <w:p w14:paraId="7483A2BB" w14:textId="61B9C55C" w:rsidR="002245CC" w:rsidRPr="00887180" w:rsidRDefault="002245CC" w:rsidP="009F7345">
      <w:pPr>
        <w:pStyle w:val="ab"/>
        <w:numPr>
          <w:ilvl w:val="1"/>
          <w:numId w:val="6"/>
        </w:numPr>
        <w:shd w:val="clear" w:color="auto" w:fill="FFFFFF"/>
        <w:autoSpaceDE w:val="0"/>
        <w:autoSpaceDN w:val="0"/>
        <w:adjustRightInd w:val="0"/>
        <w:ind w:left="0" w:firstLine="709"/>
        <w:jc w:val="both"/>
      </w:pPr>
      <w:r w:rsidRPr="00887180">
        <w:t>Убытки, причиненные Исполнителю</w:t>
      </w:r>
      <w:r w:rsidR="00503083" w:rsidRPr="00887180">
        <w:t xml:space="preserve"> </w:t>
      </w:r>
      <w:r w:rsidRPr="00887180">
        <w:t>в результате неисполнения или ненадлежащего исполнения Заказчиком условий Договора,</w:t>
      </w:r>
      <w:r w:rsidR="0060623C" w:rsidRPr="00887180">
        <w:t xml:space="preserve"> законодательства,</w:t>
      </w:r>
      <w:r w:rsidRPr="00887180">
        <w:t xml:space="preserve"> в том числе в результате неисполнения или ненадлежащего исполнения Потреби</w:t>
      </w:r>
      <w:r w:rsidR="00021018" w:rsidRPr="00887180">
        <w:t>телями</w:t>
      </w:r>
      <w:r w:rsidRPr="00887180">
        <w:t xml:space="preserve"> условий, включенных Заказчиком в договор</w:t>
      </w:r>
      <w:r w:rsidR="00021018" w:rsidRPr="00887180">
        <w:t>а купли-продажи (поставки) электроэнергии</w:t>
      </w:r>
      <w:r w:rsidR="00C26BE9" w:rsidRPr="00887180">
        <w:t>, энергоснабжения</w:t>
      </w:r>
      <w:r w:rsidRPr="00887180">
        <w:t xml:space="preserve"> </w:t>
      </w:r>
      <w:r w:rsidR="002B01EF" w:rsidRPr="00887180">
        <w:t>с Потребителя</w:t>
      </w:r>
      <w:r w:rsidRPr="00887180">
        <w:t>м</w:t>
      </w:r>
      <w:r w:rsidR="002B01EF" w:rsidRPr="00887180">
        <w:t>и</w:t>
      </w:r>
      <w:r w:rsidRPr="00887180">
        <w:t xml:space="preserve"> в связи с исполнением Договора, подлежат возмещению Заказчиком Исполнителю.</w:t>
      </w:r>
    </w:p>
    <w:p w14:paraId="7906CFB9" w14:textId="77777777" w:rsidR="00B8221C" w:rsidRPr="00887180" w:rsidRDefault="002245CC" w:rsidP="009F7345">
      <w:pPr>
        <w:pStyle w:val="ab"/>
        <w:numPr>
          <w:ilvl w:val="1"/>
          <w:numId w:val="6"/>
        </w:numPr>
        <w:shd w:val="clear" w:color="auto" w:fill="FFFFFF"/>
        <w:autoSpaceDE w:val="0"/>
        <w:autoSpaceDN w:val="0"/>
        <w:adjustRightInd w:val="0"/>
        <w:ind w:left="0" w:firstLine="709"/>
        <w:jc w:val="both"/>
      </w:pPr>
      <w:r w:rsidRPr="00887180">
        <w:t>В случае если возможность выполнения Исполнителем обязанностей по Договору находится в зависимости от исполнения Заказчиком (в том числе Потребител</w:t>
      </w:r>
      <w:r w:rsidR="002B01EF" w:rsidRPr="00887180">
        <w:t>ями</w:t>
      </w:r>
      <w:r w:rsidRPr="00887180">
        <w:t xml:space="preserve">) обязанностей по </w:t>
      </w:r>
      <w:r w:rsidR="00A56972" w:rsidRPr="00887180">
        <w:t>Д</w:t>
      </w:r>
      <w:r w:rsidRPr="00887180">
        <w:t>оговору (в том числе по договор</w:t>
      </w:r>
      <w:r w:rsidR="002B01EF" w:rsidRPr="00887180">
        <w:t>ам купли-продажи (поставки) электроэнергии</w:t>
      </w:r>
      <w:r w:rsidR="00C26BE9" w:rsidRPr="00887180">
        <w:t>, энергоснабжения</w:t>
      </w:r>
      <w:r w:rsidRPr="00887180">
        <w:t>, заключенн</w:t>
      </w:r>
      <w:r w:rsidR="002B01EF" w:rsidRPr="00887180">
        <w:t>ым</w:t>
      </w:r>
      <w:r w:rsidRPr="00887180">
        <w:t xml:space="preserve"> между Заказчиком и Потребител</w:t>
      </w:r>
      <w:r w:rsidR="002B01EF" w:rsidRPr="00887180">
        <w:t>ями</w:t>
      </w:r>
      <w:r w:rsidRPr="00887180">
        <w:t>), а Заказчик (Потребител</w:t>
      </w:r>
      <w:r w:rsidR="002B01EF" w:rsidRPr="00887180">
        <w:t>и</w:t>
      </w:r>
      <w:r w:rsidRPr="00887180">
        <w:t>, в том числе по причине невключения Заказчиком соответствующих условий в договор</w:t>
      </w:r>
      <w:r w:rsidR="002B01EF" w:rsidRPr="00887180">
        <w:t>а</w:t>
      </w:r>
      <w:r w:rsidRPr="00887180">
        <w:t xml:space="preserve"> </w:t>
      </w:r>
      <w:r w:rsidR="002B01EF" w:rsidRPr="00887180">
        <w:t>купли-продажи (поставки) электроэнергии</w:t>
      </w:r>
      <w:r w:rsidR="00C26BE9" w:rsidRPr="00887180">
        <w:t>, энергоснабжения</w:t>
      </w:r>
      <w:r w:rsidR="00424D95" w:rsidRPr="00887180">
        <w:t xml:space="preserve"> </w:t>
      </w:r>
      <w:r w:rsidRPr="00887180">
        <w:t>с Потребител</w:t>
      </w:r>
      <w:r w:rsidR="002B01EF" w:rsidRPr="00887180">
        <w:t>ями</w:t>
      </w:r>
      <w:r w:rsidRPr="00887180">
        <w:t>) не исполняет или ненадлежащим образом исполняет такую обязанность, Исполнитель вправе приостановить исполнение встречной обязанности.</w:t>
      </w:r>
    </w:p>
    <w:p w14:paraId="155BECB6" w14:textId="77777777" w:rsidR="00890B6E" w:rsidRPr="00887180" w:rsidRDefault="00A7608B" w:rsidP="009F7345">
      <w:pPr>
        <w:pStyle w:val="ab"/>
        <w:numPr>
          <w:ilvl w:val="1"/>
          <w:numId w:val="6"/>
        </w:numPr>
        <w:shd w:val="clear" w:color="auto" w:fill="FFFFFF"/>
        <w:autoSpaceDE w:val="0"/>
        <w:autoSpaceDN w:val="0"/>
        <w:adjustRightInd w:val="0"/>
        <w:ind w:left="0" w:firstLine="709"/>
        <w:jc w:val="both"/>
      </w:pPr>
      <w:r w:rsidRPr="00887180">
        <w:t>Убытки,</w:t>
      </w:r>
      <w:r w:rsidR="0079184F" w:rsidRPr="00887180">
        <w:t xml:space="preserve"> </w:t>
      </w:r>
      <w:r w:rsidRPr="00887180">
        <w:t>причине</w:t>
      </w:r>
      <w:r w:rsidR="002245CC" w:rsidRPr="00887180">
        <w:t>нные Заказчику, в том числе Потребител</w:t>
      </w:r>
      <w:r w:rsidR="00424D95" w:rsidRPr="00887180">
        <w:t>ям</w:t>
      </w:r>
      <w:r w:rsidR="002245CC" w:rsidRPr="00887180">
        <w:t>, в результате неисполнения или ненадлежащего исполнения Исполнителем условий Договора, подлежат возмещению Исполнителем Заказчику.</w:t>
      </w:r>
    </w:p>
    <w:p w14:paraId="0294C961" w14:textId="77777777" w:rsidR="002245CC" w:rsidRPr="00887180" w:rsidRDefault="002245CC" w:rsidP="009F7345">
      <w:pPr>
        <w:pStyle w:val="ab"/>
        <w:numPr>
          <w:ilvl w:val="1"/>
          <w:numId w:val="6"/>
        </w:numPr>
        <w:shd w:val="clear" w:color="auto" w:fill="FFFFFF"/>
        <w:autoSpaceDE w:val="0"/>
        <w:autoSpaceDN w:val="0"/>
        <w:adjustRightInd w:val="0"/>
        <w:ind w:left="0" w:firstLine="709"/>
        <w:jc w:val="both"/>
      </w:pPr>
      <w:r w:rsidRPr="00887180">
        <w:t>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невозможным вследствие непреодолимой силы, а также в случаях, когда выполнение заявки не соответствует действующим нормативным правовым актам.</w:t>
      </w:r>
    </w:p>
    <w:p w14:paraId="20FE37C0" w14:textId="77777777" w:rsidR="002245CC" w:rsidRPr="00887180" w:rsidRDefault="002245CC" w:rsidP="009F7345">
      <w:pPr>
        <w:pStyle w:val="ab"/>
        <w:numPr>
          <w:ilvl w:val="1"/>
          <w:numId w:val="6"/>
        </w:numPr>
        <w:shd w:val="clear" w:color="auto" w:fill="FFFFFF"/>
        <w:autoSpaceDE w:val="0"/>
        <w:autoSpaceDN w:val="0"/>
        <w:adjustRightInd w:val="0"/>
        <w:ind w:left="0" w:firstLine="709"/>
        <w:jc w:val="both"/>
      </w:pPr>
      <w:r w:rsidRPr="00887180">
        <w:lastRenderedPageBreak/>
        <w:t>Стороны освобождаются от ответственности за неисполнение или ненадлежащее исполнение обязательств по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14:paraId="53AD8C5B" w14:textId="77777777" w:rsidR="00B8221C" w:rsidRPr="00887180" w:rsidRDefault="002245CC" w:rsidP="008141E1">
      <w:pPr>
        <w:pStyle w:val="a4"/>
        <w:widowControl/>
        <w:autoSpaceDE/>
        <w:ind w:firstLine="709"/>
        <w:rPr>
          <w:sz w:val="24"/>
          <w:szCs w:val="24"/>
        </w:rPr>
      </w:pPr>
      <w:r w:rsidRPr="00887180">
        <w:rPr>
          <w:sz w:val="24"/>
          <w:szCs w:val="24"/>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14:paraId="43EE541A" w14:textId="77777777" w:rsidR="00B8221C" w:rsidRPr="00887180" w:rsidRDefault="002245CC" w:rsidP="008141E1">
      <w:pPr>
        <w:pStyle w:val="a4"/>
        <w:widowControl/>
        <w:autoSpaceDE/>
        <w:ind w:firstLine="709"/>
        <w:rPr>
          <w:sz w:val="24"/>
          <w:szCs w:val="24"/>
        </w:rPr>
      </w:pPr>
      <w:r w:rsidRPr="00887180">
        <w:rPr>
          <w:sz w:val="24"/>
          <w:szCs w:val="24"/>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14:paraId="291D4981" w14:textId="77777777" w:rsidR="002245CC" w:rsidRPr="00887180" w:rsidRDefault="002245CC" w:rsidP="008141E1">
      <w:pPr>
        <w:pStyle w:val="a4"/>
        <w:widowControl/>
        <w:autoSpaceDE/>
        <w:ind w:firstLine="709"/>
        <w:rPr>
          <w:sz w:val="24"/>
          <w:szCs w:val="24"/>
        </w:rPr>
      </w:pPr>
      <w:r w:rsidRPr="00887180">
        <w:rPr>
          <w:sz w:val="24"/>
          <w:szCs w:val="24"/>
        </w:rPr>
        <w:t xml:space="preserve">По требованию любой из </w:t>
      </w:r>
      <w:r w:rsidR="00424D95" w:rsidRPr="00887180">
        <w:rPr>
          <w:sz w:val="24"/>
          <w:szCs w:val="24"/>
        </w:rPr>
        <w:t xml:space="preserve">Сторон </w:t>
      </w:r>
      <w:r w:rsidRPr="00887180">
        <w:rPr>
          <w:sz w:val="24"/>
          <w:szCs w:val="24"/>
        </w:rPr>
        <w:t>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w:t>
      </w:r>
      <w:r w:rsidR="00402E4E" w:rsidRPr="00887180">
        <w:rPr>
          <w:sz w:val="24"/>
          <w:szCs w:val="24"/>
        </w:rPr>
        <w:t>тоятельства непреодолимой силы.</w:t>
      </w:r>
    </w:p>
    <w:p w14:paraId="6399AE75" w14:textId="77777777" w:rsidR="00E81704" w:rsidRPr="00887180" w:rsidRDefault="00BF3034" w:rsidP="009F7345">
      <w:pPr>
        <w:pStyle w:val="ab"/>
        <w:numPr>
          <w:ilvl w:val="1"/>
          <w:numId w:val="6"/>
        </w:numPr>
        <w:shd w:val="clear" w:color="auto" w:fill="FFFFFF"/>
        <w:autoSpaceDE w:val="0"/>
        <w:autoSpaceDN w:val="0"/>
        <w:adjustRightInd w:val="0"/>
        <w:ind w:left="0" w:firstLine="709"/>
        <w:jc w:val="both"/>
      </w:pPr>
      <w:r w:rsidRPr="00887180">
        <w:t>Исполнитель не несет ответственность за перерывы в электроснабжении, произведенные по команде Системного оператора и его региональных подразделений на время устранения аварийной ситуации, в результате стихийных бедствий, отсутствия топливных ресурсов, террористических актов, забастовочных действий поставщиков при возникновении аварийных ситуаций, связанных с возможным повреждением силового оборудования и угрозой жизни людей.</w:t>
      </w:r>
    </w:p>
    <w:p w14:paraId="19C69B1E" w14:textId="77777777" w:rsidR="0067697C" w:rsidRPr="00887180" w:rsidRDefault="00952364" w:rsidP="009F7345">
      <w:pPr>
        <w:pStyle w:val="ab"/>
        <w:numPr>
          <w:ilvl w:val="1"/>
          <w:numId w:val="6"/>
        </w:numPr>
        <w:shd w:val="clear" w:color="auto" w:fill="FFFFFF"/>
        <w:autoSpaceDE w:val="0"/>
        <w:autoSpaceDN w:val="0"/>
        <w:adjustRightInd w:val="0"/>
        <w:ind w:left="0" w:firstLine="709"/>
        <w:jc w:val="both"/>
      </w:pPr>
      <w:r w:rsidRPr="00887180">
        <w:t>Заказчик обязан оплатить по требованию Исполнителя штраф в размере 5% от подлежащей за расчетный период оплате оказанных услуг в случае просрочки представления Заказчиком подписанного акта оказанных услуг более чем на 2 рабочих дня.</w:t>
      </w:r>
    </w:p>
    <w:p w14:paraId="733994DA" w14:textId="77777777" w:rsidR="00496330" w:rsidRPr="00887180" w:rsidRDefault="00496330" w:rsidP="009F7345">
      <w:pPr>
        <w:pStyle w:val="ab"/>
        <w:numPr>
          <w:ilvl w:val="1"/>
          <w:numId w:val="6"/>
        </w:numPr>
        <w:shd w:val="clear" w:color="auto" w:fill="FFFFFF"/>
        <w:autoSpaceDE w:val="0"/>
        <w:autoSpaceDN w:val="0"/>
        <w:adjustRightInd w:val="0"/>
        <w:ind w:left="0" w:firstLine="709"/>
        <w:jc w:val="both"/>
      </w:pPr>
      <w:r w:rsidRPr="00887180">
        <w:t>Положения статей 317.1 и 823 Гражданского кодекса РФ к отношениям Сторон по Договору не применяются</w:t>
      </w:r>
      <w:r w:rsidR="00047E1E" w:rsidRPr="00887180">
        <w:t>.</w:t>
      </w:r>
    </w:p>
    <w:p w14:paraId="03106FED" w14:textId="4E32DDB5" w:rsidR="00047E1E" w:rsidRPr="00887180" w:rsidRDefault="00047E1E" w:rsidP="00047E1E">
      <w:pPr>
        <w:pStyle w:val="ab"/>
        <w:numPr>
          <w:ilvl w:val="1"/>
          <w:numId w:val="6"/>
        </w:numPr>
        <w:shd w:val="clear" w:color="auto" w:fill="FFFFFF"/>
        <w:autoSpaceDE w:val="0"/>
        <w:autoSpaceDN w:val="0"/>
        <w:adjustRightInd w:val="0"/>
        <w:ind w:left="0" w:firstLine="709"/>
        <w:jc w:val="both"/>
      </w:pPr>
      <w:r w:rsidRPr="00887180">
        <w:t xml:space="preserve">За нарушение срока оплаты любого платежа, предусмотренного п. </w:t>
      </w:r>
      <w:r w:rsidR="009306DB" w:rsidRPr="00887180">
        <w:t>5</w:t>
      </w:r>
      <w:r w:rsidRPr="00887180">
        <w:t>.5. Договора, Заказчик обязуется оплатить Исполнителю неустойку в размере одной сто тридцатой ставки рефинансирования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8A28CF9" w14:textId="77777777" w:rsidR="00047E1E" w:rsidRPr="00887180" w:rsidRDefault="00047E1E" w:rsidP="00047E1E">
      <w:pPr>
        <w:pStyle w:val="ab"/>
        <w:numPr>
          <w:ilvl w:val="1"/>
          <w:numId w:val="6"/>
        </w:numPr>
        <w:shd w:val="clear" w:color="auto" w:fill="FFFFFF"/>
        <w:autoSpaceDE w:val="0"/>
        <w:autoSpaceDN w:val="0"/>
        <w:adjustRightInd w:val="0"/>
        <w:ind w:left="0" w:firstLine="709"/>
        <w:jc w:val="both"/>
      </w:pPr>
      <w:r w:rsidRPr="00887180">
        <w:rPr>
          <w:color w:val="000000"/>
        </w:rPr>
        <w:t>В случае</w:t>
      </w:r>
      <w:r w:rsidR="00B3142E" w:rsidRPr="00887180">
        <w:rPr>
          <w:color w:val="000000"/>
        </w:rPr>
        <w:t>,</w:t>
      </w:r>
      <w:r w:rsidRPr="00887180">
        <w:rPr>
          <w:color w:val="000000"/>
        </w:rPr>
        <w:t xml:space="preserve"> если на момент заключения договора Заказчик ненадлежащим образом сформирует предмет договора, а именно не укажет в полном объеме Исполнителю количество точек поставки, равно как и сообщит об их изменении в более поздние сроки по сравнению с установленными законодательством, что повлечет для Исполнителя последствия в виде возмещения стоимости услуг смежных сетевых организаций, создаст необходимость по корректированию ранее сформированной налоговой отчетности, в том числе в части увеличения налоговой базы, Заказчик обязуется компенсировать Исполнителю все связанные с таким </w:t>
      </w:r>
      <w:proofErr w:type="spellStart"/>
      <w:r w:rsidRPr="00887180">
        <w:rPr>
          <w:color w:val="000000"/>
        </w:rPr>
        <w:t>непредоставлением</w:t>
      </w:r>
      <w:proofErr w:type="spellEnd"/>
      <w:r w:rsidRPr="00887180">
        <w:rPr>
          <w:color w:val="000000"/>
        </w:rPr>
        <w:t xml:space="preserve"> или несвоевременным предоставлением убытки, в том числе расходы по уплате дополнительных налоговых платежей, пени по налогу и санкций.</w:t>
      </w:r>
    </w:p>
    <w:p w14:paraId="7F06F6EF" w14:textId="77777777" w:rsidR="00EB151B" w:rsidRPr="00887180" w:rsidRDefault="00EB151B" w:rsidP="00E0387F">
      <w:pPr>
        <w:pStyle w:val="a4"/>
        <w:widowControl/>
        <w:autoSpaceDE/>
        <w:ind w:firstLine="851"/>
        <w:rPr>
          <w:rFonts w:eastAsia="Arial Unicode MS"/>
          <w:sz w:val="24"/>
          <w:szCs w:val="24"/>
        </w:rPr>
      </w:pPr>
    </w:p>
    <w:p w14:paraId="493C34CC" w14:textId="77777777" w:rsidR="00BF3034" w:rsidRPr="00887180" w:rsidRDefault="002B7ADD" w:rsidP="009F7345">
      <w:pPr>
        <w:pStyle w:val="ab"/>
        <w:keepNext/>
        <w:numPr>
          <w:ilvl w:val="0"/>
          <w:numId w:val="6"/>
        </w:numPr>
        <w:shd w:val="clear" w:color="auto" w:fill="FFFFFF"/>
        <w:jc w:val="center"/>
        <w:rPr>
          <w:b/>
          <w:bCs/>
        </w:rPr>
      </w:pPr>
      <w:r w:rsidRPr="00887180">
        <w:rPr>
          <w:b/>
          <w:bCs/>
        </w:rPr>
        <w:t>СРОК ДЕЙСТВИЯ ДОГОВОРА</w:t>
      </w:r>
    </w:p>
    <w:p w14:paraId="3FFF5DD7" w14:textId="77777777" w:rsidR="004D5AC7" w:rsidRPr="004D5AC7" w:rsidRDefault="004D5AC7" w:rsidP="004D5AC7">
      <w:pPr>
        <w:pStyle w:val="ab"/>
        <w:numPr>
          <w:ilvl w:val="1"/>
          <w:numId w:val="6"/>
        </w:numPr>
        <w:shd w:val="clear" w:color="auto" w:fill="FFFFFF"/>
        <w:autoSpaceDE w:val="0"/>
        <w:autoSpaceDN w:val="0"/>
        <w:adjustRightInd w:val="0"/>
        <w:ind w:left="0" w:firstLine="709"/>
        <w:jc w:val="both"/>
      </w:pPr>
      <w:r w:rsidRPr="004D5AC7">
        <w:t>Настоящий Договор вступает в силу с момента подписания сторонами, распространяет свое действие на отношения сторон, возникшие с 00:00 часов _____________ 201___ года и действует до 00:00 часов _______________ 201___ года, при условии выполнения отлагательных условий, указанных в п.7.2. настоящего Договора.</w:t>
      </w:r>
    </w:p>
    <w:p w14:paraId="29347DF4" w14:textId="77777777" w:rsidR="003C7599" w:rsidRPr="00887180" w:rsidRDefault="000B66A8" w:rsidP="009F7345">
      <w:pPr>
        <w:pStyle w:val="ab"/>
        <w:numPr>
          <w:ilvl w:val="1"/>
          <w:numId w:val="6"/>
        </w:numPr>
        <w:shd w:val="clear" w:color="auto" w:fill="FFFFFF"/>
        <w:autoSpaceDE w:val="0"/>
        <w:autoSpaceDN w:val="0"/>
        <w:adjustRightInd w:val="0"/>
        <w:ind w:left="0" w:firstLine="709"/>
        <w:jc w:val="both"/>
      </w:pPr>
      <w:r w:rsidRPr="00887180">
        <w:t xml:space="preserve">Обязательным условием </w:t>
      </w:r>
      <w:r w:rsidR="003C7599" w:rsidRPr="00887180">
        <w:t xml:space="preserve">для вступления в силу настоящего Договора и исполнения его условий Сторонами является возникновение у Заказчика права распоряжения электроэнергией, которую последний намерен продавать Потребителям, и об </w:t>
      </w:r>
      <w:r w:rsidRPr="00887180">
        <w:t>оказани</w:t>
      </w:r>
      <w:r w:rsidR="003C7599" w:rsidRPr="00887180">
        <w:t>и</w:t>
      </w:r>
      <w:r w:rsidRPr="00887180">
        <w:t xml:space="preserve"> услуг </w:t>
      </w:r>
      <w:r w:rsidR="00BD68DC" w:rsidRPr="00887180">
        <w:t>по передаче,</w:t>
      </w:r>
      <w:r w:rsidRPr="00887180">
        <w:t xml:space="preserve"> </w:t>
      </w:r>
      <w:r w:rsidR="003C7599" w:rsidRPr="00887180">
        <w:t>которой заключен настоящий Договор.</w:t>
      </w:r>
    </w:p>
    <w:p w14:paraId="5DD0BE59" w14:textId="77777777" w:rsidR="000B66A8" w:rsidRPr="00887180" w:rsidRDefault="003C7599" w:rsidP="006858A7">
      <w:pPr>
        <w:pStyle w:val="a4"/>
        <w:widowControl/>
        <w:autoSpaceDE/>
        <w:ind w:firstLine="709"/>
        <w:rPr>
          <w:sz w:val="24"/>
          <w:szCs w:val="24"/>
        </w:rPr>
      </w:pPr>
      <w:r w:rsidRPr="00887180">
        <w:rPr>
          <w:sz w:val="24"/>
          <w:szCs w:val="24"/>
        </w:rPr>
        <w:t xml:space="preserve">Право распоряжения электроэнергией возникает у Заказчика с момента начала исполнения, заключенных Заказчиком договоров купли-продажи электроэнергии </w:t>
      </w:r>
      <w:r w:rsidR="00024D03" w:rsidRPr="00887180">
        <w:rPr>
          <w:sz w:val="24"/>
          <w:szCs w:val="24"/>
        </w:rPr>
        <w:t>на ОРЭМ или РРЭ</w:t>
      </w:r>
      <w:r w:rsidRPr="00887180">
        <w:rPr>
          <w:sz w:val="24"/>
          <w:szCs w:val="24"/>
        </w:rPr>
        <w:t>.</w:t>
      </w:r>
    </w:p>
    <w:p w14:paraId="2C234BD4" w14:textId="173D96B3" w:rsidR="007E15BC" w:rsidRPr="00887180" w:rsidRDefault="00623C80" w:rsidP="006858A7">
      <w:pPr>
        <w:pStyle w:val="a4"/>
        <w:widowControl/>
        <w:autoSpaceDE/>
        <w:ind w:firstLine="709"/>
        <w:rPr>
          <w:sz w:val="24"/>
          <w:szCs w:val="24"/>
        </w:rPr>
      </w:pPr>
      <w:r w:rsidRPr="00887180">
        <w:rPr>
          <w:sz w:val="24"/>
          <w:szCs w:val="24"/>
        </w:rPr>
        <w:t xml:space="preserve">В целях подтверждения Заказчиком факта возникновения у него права распоряжения электроэнергией последний обязан предоставить Исполнителю </w:t>
      </w:r>
      <w:r w:rsidR="00047E1E" w:rsidRPr="00887180">
        <w:rPr>
          <w:sz w:val="24"/>
          <w:szCs w:val="24"/>
        </w:rPr>
        <w:t>заверенную копию уведомления АО «АТС» о предоставлении права участия в торговле электрической энергией (мощностью) на ОРЭ</w:t>
      </w:r>
      <w:r w:rsidR="00356B6E">
        <w:rPr>
          <w:sz w:val="24"/>
          <w:szCs w:val="24"/>
        </w:rPr>
        <w:t>М</w:t>
      </w:r>
      <w:r w:rsidR="00047E1E" w:rsidRPr="00887180">
        <w:rPr>
          <w:sz w:val="24"/>
          <w:szCs w:val="24"/>
        </w:rPr>
        <w:t xml:space="preserve"> с использованием зарегистрированной группы точек поставки, либо</w:t>
      </w:r>
      <w:r w:rsidRPr="00887180">
        <w:rPr>
          <w:sz w:val="24"/>
          <w:szCs w:val="24"/>
        </w:rPr>
        <w:t xml:space="preserve"> </w:t>
      </w:r>
      <w:r w:rsidRPr="00887180">
        <w:rPr>
          <w:sz w:val="24"/>
          <w:szCs w:val="24"/>
        </w:rPr>
        <w:lastRenderedPageBreak/>
        <w:t>копии договоров купли-продажи (поставки)</w:t>
      </w:r>
      <w:r w:rsidR="00047E1E" w:rsidRPr="00887180">
        <w:rPr>
          <w:sz w:val="24"/>
          <w:szCs w:val="24"/>
        </w:rPr>
        <w:t xml:space="preserve"> на РРЭ</w:t>
      </w:r>
      <w:r w:rsidRPr="00887180">
        <w:rPr>
          <w:sz w:val="24"/>
          <w:szCs w:val="24"/>
        </w:rPr>
        <w:t>, срок действия которых не может быть ранее даты заключения договора об оказании услуг по передаче электрической энергии.</w:t>
      </w:r>
    </w:p>
    <w:p w14:paraId="6120C248" w14:textId="77777777" w:rsidR="000B66A8" w:rsidRPr="00887180" w:rsidRDefault="000B66A8" w:rsidP="009F7345">
      <w:pPr>
        <w:pStyle w:val="ab"/>
        <w:numPr>
          <w:ilvl w:val="1"/>
          <w:numId w:val="6"/>
        </w:numPr>
        <w:shd w:val="clear" w:color="auto" w:fill="FFFFFF"/>
        <w:autoSpaceDE w:val="0"/>
        <w:autoSpaceDN w:val="0"/>
        <w:adjustRightInd w:val="0"/>
        <w:ind w:left="0" w:firstLine="709"/>
        <w:jc w:val="both"/>
      </w:pPr>
      <w:r w:rsidRPr="00887180">
        <w:t xml:space="preserve">Дата начала исполнения договора купли-продажи (поставки) электрической энергии (мощности) определяется в соответствии с </w:t>
      </w:r>
      <w:r w:rsidR="00C76C71" w:rsidRPr="00887180">
        <w:t>Правилами оптового</w:t>
      </w:r>
      <w:r w:rsidRPr="00887180">
        <w:t xml:space="preserve"> рынк</w:t>
      </w:r>
      <w:r w:rsidR="00C76C71" w:rsidRPr="00887180">
        <w:t>а</w:t>
      </w:r>
      <w:r w:rsidRPr="00887180">
        <w:t xml:space="preserve"> электрической энергии</w:t>
      </w:r>
      <w:r w:rsidR="00C76C71" w:rsidRPr="00887180">
        <w:t xml:space="preserve"> и мощности</w:t>
      </w:r>
      <w:r w:rsidRPr="00887180">
        <w:t>.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40CA1BD3" w14:textId="77777777" w:rsidR="00E40479" w:rsidRPr="00887180" w:rsidRDefault="00A56972" w:rsidP="009F7345">
      <w:pPr>
        <w:pStyle w:val="ab"/>
        <w:numPr>
          <w:ilvl w:val="1"/>
          <w:numId w:val="6"/>
        </w:numPr>
        <w:shd w:val="clear" w:color="auto" w:fill="FFFFFF"/>
        <w:autoSpaceDE w:val="0"/>
        <w:autoSpaceDN w:val="0"/>
        <w:adjustRightInd w:val="0"/>
        <w:ind w:left="0" w:firstLine="709"/>
        <w:jc w:val="both"/>
      </w:pPr>
      <w:r w:rsidRPr="00887180">
        <w:t>Д</w:t>
      </w:r>
      <w:r w:rsidR="00E40479" w:rsidRPr="00887180">
        <w:t xml:space="preserve">оговор прекращает свое действие в отношении точек поставки потребителей с момента утраты Заказчиком права на распоряжение электрической энергией в указанных точках поставки. </w:t>
      </w:r>
    </w:p>
    <w:p w14:paraId="249A3510" w14:textId="77777777" w:rsidR="00E40479" w:rsidRPr="00887180" w:rsidRDefault="00E40479" w:rsidP="009F7345">
      <w:pPr>
        <w:pStyle w:val="ab"/>
        <w:numPr>
          <w:ilvl w:val="1"/>
          <w:numId w:val="6"/>
        </w:numPr>
        <w:shd w:val="clear" w:color="auto" w:fill="FFFFFF"/>
        <w:autoSpaceDE w:val="0"/>
        <w:autoSpaceDN w:val="0"/>
        <w:adjustRightInd w:val="0"/>
        <w:ind w:left="0" w:firstLine="709"/>
        <w:jc w:val="both"/>
      </w:pPr>
      <w:r w:rsidRPr="00887180">
        <w:t>Исполнитель</w:t>
      </w:r>
      <w:r w:rsidR="004E561F" w:rsidRPr="00887180">
        <w:t xml:space="preserve"> </w:t>
      </w:r>
      <w:r w:rsidRPr="00887180">
        <w:t xml:space="preserve">прекращает оказание услуг по передаче </w:t>
      </w:r>
      <w:r w:rsidR="004E561F" w:rsidRPr="00887180">
        <w:t xml:space="preserve">электроэнергии </w:t>
      </w:r>
      <w:r w:rsidRPr="00887180">
        <w:t xml:space="preserve">в отношении отдельных Потребителей с момента, </w:t>
      </w:r>
      <w:r w:rsidR="004E561F" w:rsidRPr="00887180">
        <w:t>указываемого</w:t>
      </w:r>
      <w:r w:rsidRPr="00887180">
        <w:t xml:space="preserve"> в уведомлени</w:t>
      </w:r>
      <w:r w:rsidR="004E561F" w:rsidRPr="00887180">
        <w:t>ях</w:t>
      </w:r>
      <w:r w:rsidRPr="00887180">
        <w:t xml:space="preserve"> З</w:t>
      </w:r>
      <w:r w:rsidR="004E561F" w:rsidRPr="00887180">
        <w:t>аказчика о расторжении договоров купли-продажи (поставки) электроэнергии</w:t>
      </w:r>
      <w:r w:rsidR="00C26BE9" w:rsidRPr="00887180">
        <w:t>, энергоснабжения</w:t>
      </w:r>
      <w:r w:rsidR="004E561F" w:rsidRPr="00887180">
        <w:t xml:space="preserve"> </w:t>
      </w:r>
      <w:r w:rsidRPr="00887180">
        <w:t xml:space="preserve">с </w:t>
      </w:r>
      <w:r w:rsidR="004E561F" w:rsidRPr="00887180">
        <w:t>такими</w:t>
      </w:r>
      <w:r w:rsidRPr="00887180">
        <w:t xml:space="preserve"> Потребит</w:t>
      </w:r>
      <w:r w:rsidR="004E561F" w:rsidRPr="00887180">
        <w:t xml:space="preserve">елями, </w:t>
      </w:r>
      <w:r w:rsidRPr="00887180">
        <w:t>путем введения полного ограничения режима потребления</w:t>
      </w:r>
      <w:r w:rsidR="004E561F" w:rsidRPr="00887180">
        <w:t xml:space="preserve"> электроэнергии</w:t>
      </w:r>
      <w:r w:rsidRPr="00887180">
        <w:t xml:space="preserve">. </w:t>
      </w:r>
    </w:p>
    <w:p w14:paraId="4AF25E42" w14:textId="77777777" w:rsidR="00E40479" w:rsidRPr="00887180" w:rsidRDefault="00E40479" w:rsidP="009F7345">
      <w:pPr>
        <w:pStyle w:val="ab"/>
        <w:numPr>
          <w:ilvl w:val="1"/>
          <w:numId w:val="6"/>
        </w:numPr>
        <w:shd w:val="clear" w:color="auto" w:fill="FFFFFF"/>
        <w:autoSpaceDE w:val="0"/>
        <w:autoSpaceDN w:val="0"/>
        <w:adjustRightInd w:val="0"/>
        <w:ind w:left="0" w:firstLine="709"/>
        <w:jc w:val="both"/>
      </w:pPr>
      <w:r w:rsidRPr="00887180">
        <w:t xml:space="preserve">Исполнитель при прекращении оказания услуг по передаче </w:t>
      </w:r>
      <w:r w:rsidR="004E561F" w:rsidRPr="00887180">
        <w:t xml:space="preserve">электроэнергии </w:t>
      </w:r>
      <w:r w:rsidRPr="00887180">
        <w:t>снимает показания</w:t>
      </w:r>
      <w:r w:rsidR="004E561F" w:rsidRPr="00887180">
        <w:t xml:space="preserve"> расчетных</w:t>
      </w:r>
      <w:r w:rsidRPr="00887180">
        <w:t xml:space="preserve"> приборов учета на момент их</w:t>
      </w:r>
      <w:r w:rsidR="003A47E9" w:rsidRPr="00887180">
        <w:t xml:space="preserve"> </w:t>
      </w:r>
      <w:r w:rsidRPr="00887180">
        <w:t xml:space="preserve">прекращения и передает указанные данные </w:t>
      </w:r>
      <w:r w:rsidR="004E561F" w:rsidRPr="00887180">
        <w:t>Заказчику</w:t>
      </w:r>
      <w:r w:rsidRPr="00887180">
        <w:t>.</w:t>
      </w:r>
    </w:p>
    <w:p w14:paraId="4F16F3B3" w14:textId="4A6C479C" w:rsidR="00047E1E" w:rsidRPr="00887180" w:rsidRDefault="00047E1E" w:rsidP="00047E1E">
      <w:pPr>
        <w:pStyle w:val="ab"/>
        <w:numPr>
          <w:ilvl w:val="1"/>
          <w:numId w:val="6"/>
        </w:numPr>
        <w:shd w:val="clear" w:color="auto" w:fill="FFFFFF"/>
        <w:autoSpaceDE w:val="0"/>
        <w:autoSpaceDN w:val="0"/>
        <w:adjustRightInd w:val="0"/>
        <w:ind w:left="0" w:firstLine="709"/>
        <w:jc w:val="both"/>
      </w:pPr>
      <w:r w:rsidRPr="00887180">
        <w:t>В случае неисполнения или ненадлежащего исполнения Заказчиком обязательств по оплате услуг по передаче электрической энергии</w:t>
      </w:r>
      <w:r w:rsidR="006B736E" w:rsidRPr="00887180">
        <w:t>, не менее чем за два расчетных периода подряд,</w:t>
      </w:r>
      <w:r w:rsidRPr="00887180">
        <w:t xml:space="preserve"> Исполнитель вправе в одностороннем порядке отказаться от исполнения договора полностью, уведомив Заказчика об этом за 10 рабочих дней до заявляемой Исполнителем даты отказа от договора.</w:t>
      </w:r>
    </w:p>
    <w:p w14:paraId="3E8FFF2E" w14:textId="77777777" w:rsidR="00E40479" w:rsidRPr="00887180" w:rsidRDefault="00E40479" w:rsidP="009F7345">
      <w:pPr>
        <w:pStyle w:val="ab"/>
        <w:numPr>
          <w:ilvl w:val="1"/>
          <w:numId w:val="6"/>
        </w:numPr>
        <w:shd w:val="clear" w:color="auto" w:fill="FFFFFF"/>
        <w:autoSpaceDE w:val="0"/>
        <w:autoSpaceDN w:val="0"/>
        <w:adjustRightInd w:val="0"/>
        <w:ind w:left="0" w:firstLine="709"/>
        <w:jc w:val="both"/>
      </w:pPr>
      <w:r w:rsidRPr="00887180">
        <w:t xml:space="preserve">В случае, если ни одна из </w:t>
      </w:r>
      <w:r w:rsidR="004E561F" w:rsidRPr="00887180">
        <w:t xml:space="preserve">Сторон </w:t>
      </w:r>
      <w:r w:rsidRPr="00887180">
        <w:t xml:space="preserve">не направила другой стороне в срок не менее чем за месяц до окончания срока действия </w:t>
      </w:r>
      <w:r w:rsidR="004E561F" w:rsidRPr="00887180">
        <w:t xml:space="preserve">Договора </w:t>
      </w:r>
      <w:r w:rsidRPr="00887180">
        <w:t xml:space="preserve">уведомление о </w:t>
      </w:r>
      <w:r w:rsidR="004E561F" w:rsidRPr="00887180">
        <w:t xml:space="preserve">его </w:t>
      </w:r>
      <w:r w:rsidRPr="00887180">
        <w:t xml:space="preserve">расторжении, либо о внесении в него изменений, либо о заключении нового договора, то </w:t>
      </w:r>
      <w:r w:rsidR="00A56972" w:rsidRPr="00887180">
        <w:t>Д</w:t>
      </w:r>
      <w:r w:rsidRPr="00887180">
        <w:t>оговор считается продленным до конца следующего календарного года на тех же условиях.</w:t>
      </w:r>
    </w:p>
    <w:p w14:paraId="353D69CB" w14:textId="77777777" w:rsidR="00E40479" w:rsidRPr="00887180" w:rsidRDefault="00E40479" w:rsidP="006858A7">
      <w:pPr>
        <w:pStyle w:val="a4"/>
        <w:ind w:firstLine="709"/>
        <w:rPr>
          <w:sz w:val="24"/>
          <w:szCs w:val="24"/>
        </w:rPr>
      </w:pPr>
      <w:r w:rsidRPr="00887180">
        <w:rPr>
          <w:sz w:val="24"/>
          <w:szCs w:val="24"/>
        </w:rPr>
        <w:t xml:space="preserve">Если любой из </w:t>
      </w:r>
      <w:r w:rsidR="004E561F" w:rsidRPr="00887180">
        <w:rPr>
          <w:sz w:val="24"/>
          <w:szCs w:val="24"/>
        </w:rPr>
        <w:t xml:space="preserve">Сторон </w:t>
      </w:r>
      <w:r w:rsidRPr="00887180">
        <w:rPr>
          <w:sz w:val="24"/>
          <w:szCs w:val="24"/>
        </w:rPr>
        <w:t xml:space="preserve">до окончания срока действия </w:t>
      </w:r>
      <w:r w:rsidR="004E561F" w:rsidRPr="00887180">
        <w:rPr>
          <w:sz w:val="24"/>
          <w:szCs w:val="24"/>
        </w:rPr>
        <w:t xml:space="preserve">Договора </w:t>
      </w:r>
      <w:r w:rsidRPr="00887180">
        <w:rPr>
          <w:sz w:val="24"/>
          <w:szCs w:val="24"/>
        </w:rPr>
        <w:t xml:space="preserve">внесено предложение о заключении нового договора, то отношения сторон до заключения нового договора регулируются в соответствии с условиями </w:t>
      </w:r>
      <w:r w:rsidR="00A56972" w:rsidRPr="00887180">
        <w:rPr>
          <w:sz w:val="24"/>
          <w:szCs w:val="24"/>
        </w:rPr>
        <w:t>Д</w:t>
      </w:r>
      <w:r w:rsidRPr="00887180">
        <w:rPr>
          <w:sz w:val="24"/>
          <w:szCs w:val="24"/>
        </w:rPr>
        <w:t>оговора.</w:t>
      </w:r>
    </w:p>
    <w:p w14:paraId="101061AC" w14:textId="77777777" w:rsidR="00717F59" w:rsidRPr="00887180" w:rsidRDefault="00717F59" w:rsidP="00E0387F">
      <w:pPr>
        <w:pStyle w:val="a4"/>
        <w:ind w:firstLine="851"/>
        <w:rPr>
          <w:sz w:val="24"/>
          <w:szCs w:val="24"/>
        </w:rPr>
      </w:pPr>
    </w:p>
    <w:p w14:paraId="5F7FBD8D" w14:textId="77777777" w:rsidR="00BF3034" w:rsidRPr="00887180" w:rsidRDefault="002B7ADD" w:rsidP="009F7345">
      <w:pPr>
        <w:pStyle w:val="ab"/>
        <w:keepNext/>
        <w:numPr>
          <w:ilvl w:val="0"/>
          <w:numId w:val="6"/>
        </w:numPr>
        <w:shd w:val="clear" w:color="auto" w:fill="FFFFFF"/>
        <w:jc w:val="center"/>
        <w:rPr>
          <w:b/>
          <w:bCs/>
        </w:rPr>
      </w:pPr>
      <w:r w:rsidRPr="00887180">
        <w:rPr>
          <w:b/>
          <w:bCs/>
        </w:rPr>
        <w:t>ЗАКЛЮЧИТЕЛЬНЫЕ ПОЛОЖЕНИЯ</w:t>
      </w:r>
    </w:p>
    <w:p w14:paraId="4297C1A9" w14:textId="77777777" w:rsidR="00BF3034" w:rsidRPr="00887180" w:rsidRDefault="00BF3034" w:rsidP="009F7345">
      <w:pPr>
        <w:pStyle w:val="ab"/>
        <w:numPr>
          <w:ilvl w:val="1"/>
          <w:numId w:val="6"/>
        </w:numPr>
        <w:shd w:val="clear" w:color="auto" w:fill="FFFFFF"/>
        <w:autoSpaceDE w:val="0"/>
        <w:autoSpaceDN w:val="0"/>
        <w:adjustRightInd w:val="0"/>
        <w:ind w:left="0" w:firstLine="709"/>
        <w:jc w:val="both"/>
        <w:rPr>
          <w:lang w:eastAsia="ar-SA"/>
        </w:rPr>
      </w:pPr>
      <w:r w:rsidRPr="00887180">
        <w:rPr>
          <w:lang w:eastAsia="ar-SA"/>
        </w:rPr>
        <w:t xml:space="preserve">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w:t>
      </w:r>
      <w:r w:rsidR="00955243" w:rsidRPr="00887180">
        <w:rPr>
          <w:lang w:eastAsia="ar-SA"/>
        </w:rPr>
        <w:t>случаев</w:t>
      </w:r>
      <w:r w:rsidRPr="00887180">
        <w:rPr>
          <w:lang w:eastAsia="ar-SA"/>
        </w:rPr>
        <w:t>, предусмотренных законодательством РФ или по соглашению Сторон) в течение срока действия Договора и в течение трех лет после его окончания.</w:t>
      </w:r>
    </w:p>
    <w:p w14:paraId="52ED3866" w14:textId="77777777" w:rsidR="00BF3034" w:rsidRPr="00887180" w:rsidRDefault="00BF3034" w:rsidP="009F7345">
      <w:pPr>
        <w:pStyle w:val="ab"/>
        <w:numPr>
          <w:ilvl w:val="1"/>
          <w:numId w:val="6"/>
        </w:numPr>
        <w:shd w:val="clear" w:color="auto" w:fill="FFFFFF"/>
        <w:autoSpaceDE w:val="0"/>
        <w:autoSpaceDN w:val="0"/>
        <w:adjustRightInd w:val="0"/>
        <w:ind w:left="0" w:firstLine="709"/>
        <w:jc w:val="both"/>
        <w:rPr>
          <w:lang w:eastAsia="ar-SA"/>
        </w:rPr>
      </w:pPr>
      <w:r w:rsidRPr="00887180">
        <w:rPr>
          <w:lang w:eastAsia="ar-SA"/>
        </w:rPr>
        <w:t xml:space="preserve">Каждая из </w:t>
      </w:r>
      <w:r w:rsidR="00955243" w:rsidRPr="00887180">
        <w:rPr>
          <w:lang w:eastAsia="ar-SA"/>
        </w:rPr>
        <w:t xml:space="preserve">Сторон </w:t>
      </w:r>
      <w:r w:rsidRPr="00887180">
        <w:rPr>
          <w:lang w:eastAsia="ar-SA"/>
        </w:rPr>
        <w:t>в случае принятия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изменении формы собственности, при изменении банковских и почтовых реквизитов, смены руководителя и иных данных, влияющих на надлежащее исполнение предусмотренных Договором обязательств, в срок не более 10 дней с момента принятия решения</w:t>
      </w:r>
      <w:r w:rsidR="00955243" w:rsidRPr="00887180">
        <w:rPr>
          <w:lang w:eastAsia="ar-SA"/>
        </w:rPr>
        <w:t xml:space="preserve"> (</w:t>
      </w:r>
      <w:r w:rsidRPr="00887180">
        <w:rPr>
          <w:lang w:eastAsia="ar-SA"/>
        </w:rPr>
        <w:t>внесения изменений</w:t>
      </w:r>
      <w:r w:rsidR="00955243" w:rsidRPr="00887180">
        <w:rPr>
          <w:lang w:eastAsia="ar-SA"/>
        </w:rPr>
        <w:t>)</w:t>
      </w:r>
      <w:r w:rsidRPr="00887180">
        <w:rPr>
          <w:lang w:eastAsia="ar-SA"/>
        </w:rPr>
        <w:t xml:space="preserve"> обязана письменно известить другую </w:t>
      </w:r>
      <w:r w:rsidR="00955243" w:rsidRPr="00887180">
        <w:rPr>
          <w:lang w:eastAsia="ar-SA"/>
        </w:rPr>
        <w:t xml:space="preserve">Сторону </w:t>
      </w:r>
      <w:r w:rsidRPr="00887180">
        <w:rPr>
          <w:lang w:eastAsia="ar-SA"/>
        </w:rPr>
        <w:t>о принятых решениях и произошедших изменениях</w:t>
      </w:r>
      <w:r w:rsidR="00680B32" w:rsidRPr="00887180">
        <w:rPr>
          <w:lang w:eastAsia="ar-SA"/>
        </w:rPr>
        <w:t>.</w:t>
      </w:r>
    </w:p>
    <w:p w14:paraId="7199903F" w14:textId="77777777" w:rsidR="00047E1E" w:rsidRPr="00887180" w:rsidRDefault="00047E1E" w:rsidP="00047E1E">
      <w:pPr>
        <w:pStyle w:val="ab"/>
        <w:numPr>
          <w:ilvl w:val="1"/>
          <w:numId w:val="6"/>
        </w:numPr>
        <w:shd w:val="clear" w:color="auto" w:fill="FFFFFF"/>
        <w:autoSpaceDE w:val="0"/>
        <w:autoSpaceDN w:val="0"/>
        <w:adjustRightInd w:val="0"/>
        <w:ind w:left="0" w:firstLine="709"/>
        <w:jc w:val="both"/>
        <w:rPr>
          <w:lang w:eastAsia="ar-SA"/>
        </w:rPr>
      </w:pPr>
      <w:r w:rsidRPr="00887180">
        <w:rPr>
          <w:lang w:eastAsia="ar-SA"/>
        </w:rPr>
        <w:t>Все платежно-расчетные документы, дополнительные соглашения, а также иная документация, направляемые сторонами друг другу в рамках настоящего договора, должны содержать ссылку на регистрационный номер Договора, присвоенный Исполнителем.</w:t>
      </w:r>
    </w:p>
    <w:p w14:paraId="2B3FB002" w14:textId="77777777" w:rsidR="0094517D" w:rsidRPr="00887180" w:rsidRDefault="00637EEE" w:rsidP="00637EEE">
      <w:pPr>
        <w:pStyle w:val="ab"/>
        <w:numPr>
          <w:ilvl w:val="1"/>
          <w:numId w:val="6"/>
        </w:numPr>
        <w:shd w:val="clear" w:color="auto" w:fill="FFFFFF"/>
        <w:autoSpaceDE w:val="0"/>
        <w:autoSpaceDN w:val="0"/>
        <w:adjustRightInd w:val="0"/>
        <w:ind w:left="0" w:firstLine="709"/>
        <w:jc w:val="both"/>
        <w:rPr>
          <w:lang w:eastAsia="ar-SA"/>
        </w:rPr>
      </w:pPr>
      <w:r w:rsidRPr="00887180">
        <w:rPr>
          <w:lang w:eastAsia="ar-SA"/>
        </w:rPr>
        <w:t xml:space="preserve">Все споры разногласия и требования, возникающие между Сторонами на основании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AA76DF" w:rsidRPr="00887180">
        <w:rPr>
          <w:lang w:eastAsia="ar-SA"/>
        </w:rPr>
        <w:t>в соответствии с законодательством.</w:t>
      </w:r>
    </w:p>
    <w:p w14:paraId="454FFE97" w14:textId="25BAC946" w:rsidR="00BF3034" w:rsidRPr="00887180" w:rsidRDefault="00AB7C48" w:rsidP="009F7345">
      <w:pPr>
        <w:pStyle w:val="ab"/>
        <w:numPr>
          <w:ilvl w:val="1"/>
          <w:numId w:val="6"/>
        </w:numPr>
        <w:shd w:val="clear" w:color="auto" w:fill="FFFFFF"/>
        <w:autoSpaceDE w:val="0"/>
        <w:autoSpaceDN w:val="0"/>
        <w:adjustRightInd w:val="0"/>
        <w:ind w:left="0" w:firstLine="709"/>
        <w:jc w:val="both"/>
        <w:rPr>
          <w:lang w:eastAsia="ar-SA"/>
        </w:rPr>
      </w:pPr>
      <w:r w:rsidRPr="00887180">
        <w:rPr>
          <w:lang w:eastAsia="ar-SA"/>
        </w:rPr>
        <w:t xml:space="preserve">До обращения в суд стороны предусматривают претензионный порядок. </w:t>
      </w:r>
      <w:r w:rsidR="00635E9C" w:rsidRPr="00887180">
        <w:rPr>
          <w:lang w:eastAsia="ar-SA"/>
        </w:rPr>
        <w:t>Срок рассмотрения претензии 15 календарных дней с даты ее получения.</w:t>
      </w:r>
    </w:p>
    <w:p w14:paraId="09C84A4A" w14:textId="17D727FC" w:rsidR="0060623C" w:rsidRPr="00887180" w:rsidRDefault="0060623C" w:rsidP="0060623C">
      <w:pPr>
        <w:pStyle w:val="ab"/>
        <w:numPr>
          <w:ilvl w:val="1"/>
          <w:numId w:val="6"/>
        </w:numPr>
        <w:shd w:val="clear" w:color="auto" w:fill="FFFFFF"/>
        <w:autoSpaceDE w:val="0"/>
        <w:autoSpaceDN w:val="0"/>
        <w:adjustRightInd w:val="0"/>
        <w:ind w:left="0" w:firstLine="709"/>
        <w:jc w:val="both"/>
      </w:pPr>
      <w:r w:rsidRPr="00887180">
        <w:rPr>
          <w:lang w:eastAsia="ar-SA"/>
        </w:rPr>
        <w:t xml:space="preserve">Изменение величины тарифа органом исполнительной власти субъекта РФ в области государственного регулирования тарифов, а равно внесение изменений в закон, иные нормативные правовые акты, устанавливающие </w:t>
      </w:r>
      <w:r w:rsidRPr="00887180">
        <w:t>обязательные</w:t>
      </w:r>
      <w:r w:rsidRPr="00887180">
        <w:rPr>
          <w:lang w:eastAsia="ar-SA"/>
        </w:rPr>
        <w:t xml:space="preserve"> для сторон </w:t>
      </w:r>
      <w:r w:rsidRPr="00887180">
        <w:t xml:space="preserve">правила иные, чем </w:t>
      </w:r>
      <w:r w:rsidRPr="00887180">
        <w:lastRenderedPageBreak/>
        <w:t xml:space="preserve">те, которые действовали при заключении договора, </w:t>
      </w:r>
      <w:r w:rsidRPr="00887180">
        <w:rPr>
          <w:lang w:eastAsia="ar-SA"/>
        </w:rPr>
        <w:t xml:space="preserve">не требует внесения изменений в Договор, а измененный тариф, закон, иной правовой акт применяется со дня вступления его в законную силу.  </w:t>
      </w:r>
    </w:p>
    <w:p w14:paraId="28E6B3BC" w14:textId="6EB305B8" w:rsidR="00BF3034" w:rsidRPr="00887180" w:rsidRDefault="00BF3034" w:rsidP="009F7345">
      <w:pPr>
        <w:pStyle w:val="ab"/>
        <w:numPr>
          <w:ilvl w:val="1"/>
          <w:numId w:val="6"/>
        </w:numPr>
        <w:shd w:val="clear" w:color="auto" w:fill="FFFFFF"/>
        <w:autoSpaceDE w:val="0"/>
        <w:autoSpaceDN w:val="0"/>
        <w:adjustRightInd w:val="0"/>
        <w:ind w:left="0" w:firstLine="709"/>
        <w:jc w:val="both"/>
        <w:rPr>
          <w:lang w:eastAsia="ar-SA"/>
        </w:rPr>
      </w:pPr>
      <w:r w:rsidRPr="00887180">
        <w:rPr>
          <w:lang w:eastAsia="ar-SA"/>
        </w:rPr>
        <w:t>Любые изменения и дополнения к Договору действительны только при условии оформления их в письменном виде и подписания обеими Сторонами</w:t>
      </w:r>
      <w:r w:rsidR="00710E22" w:rsidRPr="00887180">
        <w:rPr>
          <w:lang w:eastAsia="ar-SA"/>
        </w:rPr>
        <w:t xml:space="preserve">, за исключением случаев, </w:t>
      </w:r>
      <w:r w:rsidR="00244314" w:rsidRPr="00887180">
        <w:rPr>
          <w:lang w:eastAsia="ar-SA"/>
        </w:rPr>
        <w:t>прямо предусмотренных договором</w:t>
      </w:r>
      <w:r w:rsidR="0060623C" w:rsidRPr="00887180">
        <w:rPr>
          <w:lang w:eastAsia="ar-SA"/>
        </w:rPr>
        <w:t xml:space="preserve"> и/или законодательством</w:t>
      </w:r>
      <w:r w:rsidR="00244314" w:rsidRPr="00887180">
        <w:rPr>
          <w:lang w:eastAsia="ar-SA"/>
        </w:rPr>
        <w:t>.</w:t>
      </w:r>
    </w:p>
    <w:p w14:paraId="3589F4B6" w14:textId="77777777" w:rsidR="00BF3034" w:rsidRPr="00887180" w:rsidRDefault="00BF3034" w:rsidP="009F7345">
      <w:pPr>
        <w:pStyle w:val="ab"/>
        <w:numPr>
          <w:ilvl w:val="1"/>
          <w:numId w:val="6"/>
        </w:numPr>
        <w:shd w:val="clear" w:color="auto" w:fill="FFFFFF"/>
        <w:autoSpaceDE w:val="0"/>
        <w:autoSpaceDN w:val="0"/>
        <w:adjustRightInd w:val="0"/>
        <w:ind w:left="0" w:firstLine="709"/>
        <w:jc w:val="both"/>
        <w:rPr>
          <w:lang w:eastAsia="ar-SA"/>
        </w:rPr>
      </w:pPr>
      <w:r w:rsidRPr="00887180">
        <w:rPr>
          <w:lang w:eastAsia="ar-SA"/>
        </w:rPr>
        <w:t>Договор составлен в двух экземплярах, имеющих равную юридическую силу и находящихся по одному экземпляру у каждой из Сторон.</w:t>
      </w:r>
    </w:p>
    <w:p w14:paraId="087DB38D" w14:textId="77777777" w:rsidR="00647636" w:rsidRDefault="00647636" w:rsidP="00E0387F">
      <w:pPr>
        <w:pStyle w:val="a4"/>
        <w:widowControl/>
        <w:autoSpaceDE/>
        <w:rPr>
          <w:sz w:val="24"/>
          <w:szCs w:val="24"/>
          <w:lang w:eastAsia="ar-SA"/>
        </w:rPr>
      </w:pPr>
    </w:p>
    <w:p w14:paraId="595DDBFF" w14:textId="77777777" w:rsidR="00BC1A46" w:rsidRDefault="00BC1A46" w:rsidP="00E0387F">
      <w:pPr>
        <w:pStyle w:val="a4"/>
        <w:widowControl/>
        <w:autoSpaceDE/>
        <w:rPr>
          <w:sz w:val="24"/>
          <w:szCs w:val="24"/>
          <w:lang w:eastAsia="ar-SA"/>
        </w:rPr>
      </w:pPr>
    </w:p>
    <w:p w14:paraId="00CDB330" w14:textId="77777777" w:rsidR="00BC1A46" w:rsidRDefault="00BC1A46" w:rsidP="00E0387F">
      <w:pPr>
        <w:pStyle w:val="a4"/>
        <w:widowControl/>
        <w:autoSpaceDE/>
        <w:rPr>
          <w:sz w:val="24"/>
          <w:szCs w:val="24"/>
          <w:lang w:eastAsia="ar-SA"/>
        </w:rPr>
      </w:pPr>
    </w:p>
    <w:p w14:paraId="6E5FDAFA" w14:textId="77777777" w:rsidR="00BF3034" w:rsidRPr="00DB7844" w:rsidRDefault="002B7ADD" w:rsidP="009F7345">
      <w:pPr>
        <w:pStyle w:val="ab"/>
        <w:keepNext/>
        <w:numPr>
          <w:ilvl w:val="0"/>
          <w:numId w:val="6"/>
        </w:numPr>
        <w:shd w:val="clear" w:color="auto" w:fill="FFFFFF"/>
        <w:jc w:val="center"/>
        <w:rPr>
          <w:b/>
          <w:bCs/>
        </w:rPr>
      </w:pPr>
      <w:r w:rsidRPr="00DB7844">
        <w:rPr>
          <w:b/>
          <w:bCs/>
        </w:rPr>
        <w:t>ПРИЛОЖЕНИЯ К ДОГОВОРУ</w:t>
      </w:r>
    </w:p>
    <w:p w14:paraId="6E609EE8" w14:textId="77777777" w:rsidR="00BF3034" w:rsidRPr="00DB7844" w:rsidRDefault="002B7ADD" w:rsidP="00E0387F">
      <w:pPr>
        <w:pStyle w:val="a4"/>
        <w:widowControl/>
        <w:autoSpaceDE/>
        <w:ind w:firstLine="709"/>
        <w:rPr>
          <w:sz w:val="24"/>
          <w:szCs w:val="24"/>
          <w:lang w:eastAsia="ar-SA"/>
        </w:rPr>
      </w:pPr>
      <w:r w:rsidRPr="00DB7844">
        <w:rPr>
          <w:sz w:val="24"/>
          <w:szCs w:val="24"/>
          <w:lang w:eastAsia="ar-SA"/>
        </w:rPr>
        <w:t xml:space="preserve">Все приложения, указанные в настоящем разделе </w:t>
      </w:r>
      <w:r w:rsidR="004672CC" w:rsidRPr="00DB7844">
        <w:rPr>
          <w:sz w:val="24"/>
          <w:szCs w:val="24"/>
          <w:lang w:eastAsia="ar-SA"/>
        </w:rPr>
        <w:t>Договора</w:t>
      </w:r>
      <w:r w:rsidRPr="00DB7844">
        <w:rPr>
          <w:sz w:val="24"/>
          <w:szCs w:val="24"/>
          <w:lang w:eastAsia="ar-SA"/>
        </w:rPr>
        <w:t>, являются его неотъемлемыми частями.</w:t>
      </w:r>
    </w:p>
    <w:tbl>
      <w:tblPr>
        <w:tblW w:w="9498" w:type="dxa"/>
        <w:tblInd w:w="-34" w:type="dxa"/>
        <w:tblLook w:val="04A0" w:firstRow="1" w:lastRow="0" w:firstColumn="1" w:lastColumn="0" w:noHBand="0" w:noVBand="1"/>
      </w:tblPr>
      <w:tblGrid>
        <w:gridCol w:w="2410"/>
        <w:gridCol w:w="7088"/>
      </w:tblGrid>
      <w:tr w:rsidR="0094128B" w:rsidRPr="00DB7844" w14:paraId="332F8061" w14:textId="77777777" w:rsidTr="00D11E1C">
        <w:tc>
          <w:tcPr>
            <w:tcW w:w="2410" w:type="dxa"/>
            <w:shd w:val="clear" w:color="auto" w:fill="auto"/>
          </w:tcPr>
          <w:p w14:paraId="0BBD19DA" w14:textId="77777777" w:rsidR="0094128B" w:rsidRPr="00687327" w:rsidRDefault="0094128B" w:rsidP="0094128B">
            <w:pPr>
              <w:pStyle w:val="a4"/>
              <w:widowControl/>
              <w:autoSpaceDE/>
              <w:ind w:right="-58" w:firstLine="34"/>
              <w:jc w:val="left"/>
              <w:rPr>
                <w:sz w:val="24"/>
                <w:szCs w:val="24"/>
                <w:lang w:eastAsia="ar-SA"/>
              </w:rPr>
            </w:pPr>
            <w:r w:rsidRPr="00687327">
              <w:rPr>
                <w:sz w:val="24"/>
                <w:szCs w:val="24"/>
                <w:lang w:eastAsia="ar-SA"/>
              </w:rPr>
              <w:t>Приложение №1 –</w:t>
            </w:r>
          </w:p>
        </w:tc>
        <w:tc>
          <w:tcPr>
            <w:tcW w:w="7088" w:type="dxa"/>
            <w:shd w:val="clear" w:color="auto" w:fill="auto"/>
          </w:tcPr>
          <w:p w14:paraId="70958580" w14:textId="7C3CCBD3" w:rsidR="0094128B" w:rsidRPr="007F3FA4" w:rsidRDefault="0094128B" w:rsidP="00C81283">
            <w:pPr>
              <w:pStyle w:val="a4"/>
              <w:widowControl/>
              <w:autoSpaceDE/>
              <w:ind w:left="34" w:right="-58"/>
              <w:jc w:val="left"/>
              <w:rPr>
                <w:sz w:val="24"/>
                <w:szCs w:val="24"/>
                <w:lang w:eastAsia="ar-SA"/>
              </w:rPr>
            </w:pPr>
            <w:r w:rsidRPr="007F3FA4">
              <w:rPr>
                <w:sz w:val="24"/>
                <w:szCs w:val="24"/>
                <w:lang w:eastAsia="ar-SA"/>
              </w:rPr>
              <w:t>Перечень точек поставки электрической энерги</w:t>
            </w:r>
            <w:r w:rsidR="00326531">
              <w:rPr>
                <w:sz w:val="24"/>
                <w:szCs w:val="24"/>
                <w:lang w:eastAsia="ar-SA"/>
              </w:rPr>
              <w:t>и и мощности в сети потребителей</w:t>
            </w:r>
            <w:r w:rsidRPr="007F3FA4">
              <w:rPr>
                <w:sz w:val="24"/>
                <w:szCs w:val="24"/>
                <w:lang w:eastAsia="ar-SA"/>
              </w:rPr>
              <w:t xml:space="preserve"> </w:t>
            </w:r>
            <w:proofErr w:type="spellStart"/>
            <w:r w:rsidR="00C81283">
              <w:rPr>
                <w:sz w:val="24"/>
                <w:szCs w:val="24"/>
                <w:lang w:eastAsia="ar-SA"/>
              </w:rPr>
              <w:t>Закзачика</w:t>
            </w:r>
            <w:proofErr w:type="spellEnd"/>
          </w:p>
        </w:tc>
      </w:tr>
      <w:tr w:rsidR="0094128B" w:rsidRPr="00DB7844" w14:paraId="40EA2BF1" w14:textId="77777777" w:rsidTr="00D11E1C">
        <w:tc>
          <w:tcPr>
            <w:tcW w:w="2410" w:type="dxa"/>
            <w:shd w:val="clear" w:color="auto" w:fill="auto"/>
          </w:tcPr>
          <w:p w14:paraId="405CCCE6" w14:textId="77777777" w:rsidR="0094128B" w:rsidRPr="00687327" w:rsidRDefault="0094128B" w:rsidP="0094128B">
            <w:pPr>
              <w:pStyle w:val="a4"/>
              <w:widowControl/>
              <w:autoSpaceDE/>
              <w:ind w:right="-58" w:firstLine="34"/>
              <w:jc w:val="left"/>
              <w:rPr>
                <w:sz w:val="24"/>
                <w:szCs w:val="24"/>
                <w:lang w:eastAsia="ar-SA"/>
              </w:rPr>
            </w:pPr>
            <w:r w:rsidRPr="00687327">
              <w:rPr>
                <w:sz w:val="24"/>
                <w:szCs w:val="24"/>
                <w:lang w:eastAsia="ar-SA"/>
              </w:rPr>
              <w:t>Приложение №2 –</w:t>
            </w:r>
          </w:p>
        </w:tc>
        <w:tc>
          <w:tcPr>
            <w:tcW w:w="7088" w:type="dxa"/>
            <w:shd w:val="clear" w:color="auto" w:fill="auto"/>
          </w:tcPr>
          <w:p w14:paraId="432D6E38" w14:textId="69F3FADF" w:rsidR="0094128B" w:rsidRPr="007F3FA4" w:rsidRDefault="0094128B" w:rsidP="003C6952">
            <w:pPr>
              <w:pStyle w:val="a4"/>
              <w:widowControl/>
              <w:autoSpaceDE/>
              <w:ind w:left="34" w:right="-58"/>
              <w:jc w:val="left"/>
              <w:rPr>
                <w:sz w:val="24"/>
                <w:szCs w:val="24"/>
              </w:rPr>
            </w:pPr>
            <w:r w:rsidRPr="007F3FA4">
              <w:rPr>
                <w:sz w:val="24"/>
                <w:szCs w:val="24"/>
                <w:lang w:eastAsia="ar-SA"/>
              </w:rPr>
              <w:t xml:space="preserve">Перечень точек отпуска </w:t>
            </w:r>
            <w:r w:rsidR="00A85679" w:rsidRPr="007F3FA4">
              <w:rPr>
                <w:sz w:val="24"/>
                <w:szCs w:val="24"/>
                <w:lang w:eastAsia="ar-SA"/>
              </w:rPr>
              <w:t xml:space="preserve">электрической энергии и мощности </w:t>
            </w:r>
            <w:r w:rsidRPr="007F3FA4">
              <w:rPr>
                <w:sz w:val="24"/>
                <w:szCs w:val="24"/>
                <w:lang w:eastAsia="ar-SA"/>
              </w:rPr>
              <w:t xml:space="preserve">из сети </w:t>
            </w:r>
            <w:r>
              <w:rPr>
                <w:sz w:val="24"/>
                <w:szCs w:val="24"/>
                <w:lang w:eastAsia="ar-SA"/>
              </w:rPr>
              <w:t>п</w:t>
            </w:r>
            <w:r w:rsidRPr="007F3FA4">
              <w:rPr>
                <w:sz w:val="24"/>
                <w:szCs w:val="24"/>
                <w:lang w:eastAsia="ar-SA"/>
              </w:rPr>
              <w:t xml:space="preserve">отребителей Заказчика </w:t>
            </w:r>
            <w:r w:rsidR="003C6952">
              <w:rPr>
                <w:sz w:val="24"/>
                <w:szCs w:val="24"/>
                <w:lang w:eastAsia="ar-SA"/>
              </w:rPr>
              <w:t>(ФОРМА)</w:t>
            </w:r>
          </w:p>
        </w:tc>
      </w:tr>
      <w:tr w:rsidR="0094128B" w:rsidRPr="00DB7844" w14:paraId="5F77824A" w14:textId="77777777" w:rsidTr="00D11E1C">
        <w:tc>
          <w:tcPr>
            <w:tcW w:w="2410" w:type="dxa"/>
            <w:shd w:val="clear" w:color="auto" w:fill="auto"/>
          </w:tcPr>
          <w:p w14:paraId="72A48EF8" w14:textId="77777777" w:rsidR="0094128B" w:rsidRPr="00F57A32" w:rsidRDefault="0094128B" w:rsidP="0094128B">
            <w:pPr>
              <w:pStyle w:val="a4"/>
              <w:widowControl/>
              <w:autoSpaceDE/>
              <w:ind w:right="-58" w:firstLine="34"/>
              <w:jc w:val="left"/>
              <w:rPr>
                <w:sz w:val="24"/>
                <w:szCs w:val="24"/>
                <w:lang w:eastAsia="ar-SA"/>
              </w:rPr>
            </w:pPr>
            <w:r w:rsidRPr="00F57A32">
              <w:rPr>
                <w:sz w:val="24"/>
                <w:szCs w:val="24"/>
                <w:lang w:eastAsia="ar-SA"/>
              </w:rPr>
              <w:t>Приложение №3 –</w:t>
            </w:r>
          </w:p>
        </w:tc>
        <w:tc>
          <w:tcPr>
            <w:tcW w:w="7088" w:type="dxa"/>
            <w:shd w:val="clear" w:color="auto" w:fill="auto"/>
          </w:tcPr>
          <w:p w14:paraId="2E0DB8CE" w14:textId="424C5602" w:rsidR="00A20BB9" w:rsidRPr="00F57A32" w:rsidRDefault="0094128B" w:rsidP="00A20BB9">
            <w:pPr>
              <w:pStyle w:val="a4"/>
              <w:widowControl/>
              <w:autoSpaceDE/>
              <w:ind w:left="34" w:right="-58"/>
              <w:jc w:val="left"/>
              <w:rPr>
                <w:sz w:val="24"/>
                <w:szCs w:val="24"/>
              </w:rPr>
            </w:pPr>
            <w:r w:rsidRPr="00F57A32">
              <w:rPr>
                <w:sz w:val="24"/>
                <w:szCs w:val="24"/>
              </w:rPr>
              <w:t xml:space="preserve">Копии актов </w:t>
            </w:r>
            <w:r w:rsidR="00A20BB9">
              <w:rPr>
                <w:sz w:val="24"/>
                <w:szCs w:val="24"/>
              </w:rPr>
              <w:t>об осуществлении технологического присоединения</w:t>
            </w:r>
          </w:p>
        </w:tc>
      </w:tr>
      <w:tr w:rsidR="0094128B" w:rsidRPr="00DB7844" w14:paraId="7DE5100B" w14:textId="77777777" w:rsidTr="00D11E1C">
        <w:tc>
          <w:tcPr>
            <w:tcW w:w="2410" w:type="dxa"/>
            <w:shd w:val="clear" w:color="auto" w:fill="auto"/>
          </w:tcPr>
          <w:p w14:paraId="06CE275B" w14:textId="2060F2B9" w:rsidR="0094128B" w:rsidRPr="00F57A32" w:rsidRDefault="0094128B" w:rsidP="0094128B">
            <w:pPr>
              <w:pStyle w:val="a4"/>
              <w:widowControl/>
              <w:autoSpaceDE/>
              <w:ind w:right="-58" w:firstLine="34"/>
              <w:jc w:val="left"/>
              <w:rPr>
                <w:sz w:val="24"/>
                <w:szCs w:val="24"/>
                <w:lang w:eastAsia="ar-SA"/>
              </w:rPr>
            </w:pPr>
            <w:r w:rsidRPr="00F57A32">
              <w:rPr>
                <w:sz w:val="24"/>
                <w:szCs w:val="24"/>
                <w:lang w:eastAsia="ar-SA"/>
              </w:rPr>
              <w:t>Приложение №4 –</w:t>
            </w:r>
          </w:p>
        </w:tc>
        <w:tc>
          <w:tcPr>
            <w:tcW w:w="7088" w:type="dxa"/>
            <w:shd w:val="clear" w:color="auto" w:fill="auto"/>
          </w:tcPr>
          <w:p w14:paraId="2DC872B3" w14:textId="48352705" w:rsidR="0094128B" w:rsidRPr="00F57A32" w:rsidRDefault="00A20BB9" w:rsidP="00A20BB9">
            <w:pPr>
              <w:pStyle w:val="a4"/>
              <w:widowControl/>
              <w:autoSpaceDE/>
              <w:ind w:left="34" w:right="-58"/>
              <w:jc w:val="left"/>
              <w:rPr>
                <w:sz w:val="24"/>
                <w:szCs w:val="24"/>
              </w:rPr>
            </w:pPr>
            <w:r>
              <w:rPr>
                <w:sz w:val="24"/>
                <w:szCs w:val="24"/>
              </w:rPr>
              <w:t>Копии о</w:t>
            </w:r>
            <w:r w:rsidR="0094128B" w:rsidRPr="00F57A32">
              <w:rPr>
                <w:sz w:val="24"/>
                <w:szCs w:val="24"/>
              </w:rPr>
              <w:t>днолинейны</w:t>
            </w:r>
            <w:r>
              <w:rPr>
                <w:sz w:val="24"/>
                <w:szCs w:val="24"/>
              </w:rPr>
              <w:t>х</w:t>
            </w:r>
            <w:r w:rsidR="0094128B" w:rsidRPr="00F57A32">
              <w:rPr>
                <w:sz w:val="24"/>
                <w:szCs w:val="24"/>
              </w:rPr>
              <w:t xml:space="preserve"> схем электрической сети потребителей</w:t>
            </w:r>
          </w:p>
        </w:tc>
      </w:tr>
      <w:tr w:rsidR="0094128B" w:rsidRPr="00DB7844" w14:paraId="2CCFA589" w14:textId="77777777" w:rsidTr="00D11E1C">
        <w:tc>
          <w:tcPr>
            <w:tcW w:w="2410" w:type="dxa"/>
            <w:shd w:val="clear" w:color="auto" w:fill="auto"/>
          </w:tcPr>
          <w:p w14:paraId="42692741" w14:textId="0B644A6E" w:rsidR="0094128B" w:rsidRPr="00F57A32" w:rsidRDefault="0094128B" w:rsidP="00050B63">
            <w:pPr>
              <w:pStyle w:val="a4"/>
              <w:widowControl/>
              <w:autoSpaceDE/>
              <w:ind w:right="-58" w:firstLine="34"/>
              <w:jc w:val="left"/>
              <w:rPr>
                <w:sz w:val="24"/>
                <w:szCs w:val="24"/>
                <w:lang w:eastAsia="ar-SA"/>
              </w:rPr>
            </w:pPr>
            <w:r w:rsidRPr="00F57A32">
              <w:rPr>
                <w:sz w:val="24"/>
                <w:szCs w:val="24"/>
                <w:lang w:eastAsia="ar-SA"/>
              </w:rPr>
              <w:t>Приложение №</w:t>
            </w:r>
            <w:r w:rsidR="00050B63" w:rsidRPr="00F57A32">
              <w:rPr>
                <w:sz w:val="24"/>
                <w:szCs w:val="24"/>
                <w:lang w:eastAsia="ar-SA"/>
              </w:rPr>
              <w:t>5</w:t>
            </w:r>
            <w:r w:rsidRPr="00F57A32">
              <w:rPr>
                <w:sz w:val="24"/>
                <w:szCs w:val="24"/>
                <w:lang w:eastAsia="ar-SA"/>
              </w:rPr>
              <w:t xml:space="preserve"> –</w:t>
            </w:r>
          </w:p>
        </w:tc>
        <w:tc>
          <w:tcPr>
            <w:tcW w:w="7088" w:type="dxa"/>
            <w:shd w:val="clear" w:color="auto" w:fill="auto"/>
          </w:tcPr>
          <w:p w14:paraId="5713C73F" w14:textId="170881BC" w:rsidR="0094128B" w:rsidRPr="00F57A32" w:rsidRDefault="006E3451" w:rsidP="006E3451">
            <w:pPr>
              <w:pStyle w:val="a4"/>
              <w:ind w:left="34" w:right="-58"/>
              <w:rPr>
                <w:sz w:val="24"/>
                <w:szCs w:val="24"/>
                <w:lang w:eastAsia="ar-SA"/>
              </w:rPr>
            </w:pPr>
            <w:r>
              <w:rPr>
                <w:sz w:val="24"/>
                <w:szCs w:val="24"/>
                <w:lang w:eastAsia="ar-SA"/>
              </w:rPr>
              <w:t>А</w:t>
            </w:r>
            <w:r w:rsidR="0094128B" w:rsidRPr="00F57A32">
              <w:rPr>
                <w:sz w:val="24"/>
                <w:szCs w:val="24"/>
                <w:lang w:eastAsia="ar-SA"/>
              </w:rPr>
              <w:t>кт согласования технологической и (или) аварийной брони электроснабжения потребителя электрической энергии (мощности)</w:t>
            </w:r>
            <w:r>
              <w:rPr>
                <w:sz w:val="24"/>
                <w:szCs w:val="24"/>
                <w:lang w:eastAsia="ar-SA"/>
              </w:rPr>
              <w:t xml:space="preserve"> (ФОРМА)</w:t>
            </w:r>
          </w:p>
        </w:tc>
      </w:tr>
      <w:tr w:rsidR="0094128B" w:rsidRPr="0039795F" w14:paraId="3B689304" w14:textId="77777777" w:rsidTr="00D11E1C">
        <w:tc>
          <w:tcPr>
            <w:tcW w:w="2410" w:type="dxa"/>
            <w:shd w:val="clear" w:color="auto" w:fill="auto"/>
          </w:tcPr>
          <w:p w14:paraId="350E56F5" w14:textId="79E9E030" w:rsidR="0094128B" w:rsidRPr="00F57A32" w:rsidRDefault="002D0743" w:rsidP="00050B63">
            <w:pPr>
              <w:pStyle w:val="a4"/>
              <w:widowControl/>
              <w:autoSpaceDE/>
              <w:ind w:right="-58" w:firstLine="34"/>
              <w:jc w:val="left"/>
              <w:rPr>
                <w:sz w:val="24"/>
                <w:szCs w:val="24"/>
                <w:lang w:eastAsia="ar-SA"/>
              </w:rPr>
            </w:pPr>
            <w:r w:rsidRPr="00F57A32">
              <w:rPr>
                <w:sz w:val="24"/>
                <w:szCs w:val="24"/>
                <w:lang w:eastAsia="ar-SA"/>
              </w:rPr>
              <w:t>Приложение №</w:t>
            </w:r>
            <w:r w:rsidR="00050B63" w:rsidRPr="00F57A32">
              <w:rPr>
                <w:sz w:val="24"/>
                <w:szCs w:val="24"/>
                <w:lang w:eastAsia="ar-SA"/>
              </w:rPr>
              <w:t>6</w:t>
            </w:r>
            <w:r w:rsidR="0094128B" w:rsidRPr="00F57A32">
              <w:rPr>
                <w:sz w:val="24"/>
                <w:szCs w:val="24"/>
                <w:lang w:eastAsia="ar-SA"/>
              </w:rPr>
              <w:t xml:space="preserve"> –</w:t>
            </w:r>
          </w:p>
        </w:tc>
        <w:tc>
          <w:tcPr>
            <w:tcW w:w="7088" w:type="dxa"/>
            <w:shd w:val="clear" w:color="auto" w:fill="auto"/>
          </w:tcPr>
          <w:p w14:paraId="022AB4D9" w14:textId="058B75B6" w:rsidR="0094128B" w:rsidRPr="00F57A32" w:rsidRDefault="00D77695" w:rsidP="00D77695">
            <w:pPr>
              <w:pStyle w:val="a4"/>
              <w:ind w:left="34" w:right="-58"/>
              <w:rPr>
                <w:sz w:val="24"/>
                <w:szCs w:val="24"/>
              </w:rPr>
            </w:pPr>
            <w:r w:rsidRPr="00D77695">
              <w:rPr>
                <w:sz w:val="24"/>
                <w:szCs w:val="24"/>
              </w:rPr>
              <w:t>Порядок учета электрической энергии (мощности)</w:t>
            </w:r>
            <w:r>
              <w:rPr>
                <w:sz w:val="24"/>
                <w:szCs w:val="24"/>
              </w:rPr>
              <w:t xml:space="preserve"> </w:t>
            </w:r>
            <w:r w:rsidRPr="00D77695">
              <w:rPr>
                <w:sz w:val="24"/>
                <w:szCs w:val="24"/>
              </w:rPr>
              <w:t>с использованием приборов учета и порядок взаимодействия сторон договора в процессе такого учета</w:t>
            </w:r>
          </w:p>
        </w:tc>
      </w:tr>
      <w:tr w:rsidR="00024C5F" w:rsidRPr="0039795F" w14:paraId="4F252C0C" w14:textId="77777777" w:rsidTr="00D11E1C">
        <w:tc>
          <w:tcPr>
            <w:tcW w:w="2410" w:type="dxa"/>
            <w:shd w:val="clear" w:color="auto" w:fill="auto"/>
          </w:tcPr>
          <w:p w14:paraId="3F7A58CF" w14:textId="6F28D241" w:rsidR="00024C5F" w:rsidRPr="00F57A32" w:rsidRDefault="00024C5F" w:rsidP="00024C5F">
            <w:pPr>
              <w:pStyle w:val="a4"/>
              <w:widowControl/>
              <w:autoSpaceDE/>
              <w:ind w:right="-58" w:firstLine="34"/>
              <w:jc w:val="left"/>
              <w:rPr>
                <w:sz w:val="24"/>
                <w:szCs w:val="24"/>
                <w:lang w:eastAsia="ar-SA"/>
              </w:rPr>
            </w:pPr>
            <w:r w:rsidRPr="00F57A32">
              <w:rPr>
                <w:sz w:val="24"/>
                <w:szCs w:val="24"/>
                <w:lang w:eastAsia="ar-SA"/>
              </w:rPr>
              <w:t>Приложение №7 –</w:t>
            </w:r>
          </w:p>
        </w:tc>
        <w:tc>
          <w:tcPr>
            <w:tcW w:w="7088" w:type="dxa"/>
            <w:shd w:val="clear" w:color="auto" w:fill="auto"/>
          </w:tcPr>
          <w:p w14:paraId="53ADD730" w14:textId="74D15A5B" w:rsidR="00024C5F" w:rsidRPr="00D77695" w:rsidRDefault="00024C5F" w:rsidP="00024C5F">
            <w:pPr>
              <w:pStyle w:val="a4"/>
              <w:ind w:left="34" w:right="-58"/>
              <w:rPr>
                <w:sz w:val="24"/>
                <w:szCs w:val="24"/>
              </w:rPr>
            </w:pPr>
            <w:r w:rsidRPr="00F57A32">
              <w:rPr>
                <w:sz w:val="24"/>
                <w:szCs w:val="24"/>
                <w:lang w:eastAsia="ar-SA"/>
              </w:rPr>
              <w:t>Акт снятия показаний расчетных приборов учета</w:t>
            </w:r>
            <w:r>
              <w:rPr>
                <w:sz w:val="24"/>
                <w:szCs w:val="24"/>
                <w:lang w:eastAsia="ar-SA"/>
              </w:rPr>
              <w:t xml:space="preserve"> (ФОРМА)</w:t>
            </w:r>
          </w:p>
        </w:tc>
      </w:tr>
      <w:tr w:rsidR="00024C5F" w:rsidRPr="00A87E87" w14:paraId="2CEEA04C" w14:textId="77777777" w:rsidTr="00D11E1C">
        <w:tc>
          <w:tcPr>
            <w:tcW w:w="2410" w:type="dxa"/>
            <w:shd w:val="clear" w:color="auto" w:fill="auto"/>
          </w:tcPr>
          <w:p w14:paraId="35DCE469" w14:textId="0C16EFC4" w:rsidR="00024C5F" w:rsidRPr="00F57A32" w:rsidRDefault="00024C5F" w:rsidP="00024C5F">
            <w:pPr>
              <w:pStyle w:val="a4"/>
              <w:widowControl/>
              <w:autoSpaceDE/>
              <w:ind w:right="-58" w:firstLine="34"/>
              <w:jc w:val="left"/>
              <w:rPr>
                <w:sz w:val="24"/>
                <w:szCs w:val="24"/>
                <w:lang w:eastAsia="ar-SA"/>
              </w:rPr>
            </w:pPr>
            <w:r w:rsidRPr="00F57A32">
              <w:rPr>
                <w:sz w:val="24"/>
                <w:szCs w:val="24"/>
                <w:lang w:eastAsia="ar-SA"/>
              </w:rPr>
              <w:t>Приложение №8 –</w:t>
            </w:r>
          </w:p>
        </w:tc>
        <w:tc>
          <w:tcPr>
            <w:tcW w:w="7088" w:type="dxa"/>
            <w:shd w:val="clear" w:color="auto" w:fill="auto"/>
          </w:tcPr>
          <w:p w14:paraId="76336675" w14:textId="2E57EF27" w:rsidR="00024C5F" w:rsidRPr="00F57A32" w:rsidRDefault="00024C5F" w:rsidP="00024C5F">
            <w:pPr>
              <w:pStyle w:val="a4"/>
              <w:widowControl/>
              <w:autoSpaceDE/>
              <w:ind w:left="34" w:right="-58"/>
              <w:rPr>
                <w:sz w:val="24"/>
                <w:szCs w:val="24"/>
                <w:lang w:eastAsia="ar-SA"/>
              </w:rPr>
            </w:pPr>
            <w:r>
              <w:rPr>
                <w:sz w:val="24"/>
                <w:szCs w:val="24"/>
                <w:lang w:eastAsia="ar-SA"/>
              </w:rPr>
              <w:t>С</w:t>
            </w:r>
            <w:r w:rsidRPr="00F57A32">
              <w:rPr>
                <w:sz w:val="24"/>
                <w:szCs w:val="24"/>
                <w:lang w:eastAsia="ar-SA"/>
              </w:rPr>
              <w:t>водн</w:t>
            </w:r>
            <w:r>
              <w:rPr>
                <w:sz w:val="24"/>
                <w:szCs w:val="24"/>
                <w:lang w:eastAsia="ar-SA"/>
              </w:rPr>
              <w:t>ая</w:t>
            </w:r>
            <w:r w:rsidRPr="00F57A32">
              <w:rPr>
                <w:sz w:val="24"/>
                <w:szCs w:val="24"/>
                <w:lang w:eastAsia="ar-SA"/>
              </w:rPr>
              <w:t xml:space="preserve"> </w:t>
            </w:r>
            <w:r w:rsidRPr="00F57A32">
              <w:rPr>
                <w:sz w:val="24"/>
                <w:szCs w:val="24"/>
              </w:rPr>
              <w:t>ведомост</w:t>
            </w:r>
            <w:r>
              <w:rPr>
                <w:sz w:val="24"/>
                <w:szCs w:val="24"/>
              </w:rPr>
              <w:t>ь</w:t>
            </w:r>
            <w:r w:rsidRPr="00F57A32">
              <w:rPr>
                <w:sz w:val="24"/>
                <w:szCs w:val="24"/>
              </w:rPr>
              <w:t xml:space="preserve"> объемов переданной электрической энергии и мощности </w:t>
            </w:r>
            <w:r w:rsidRPr="00F57A32">
              <w:rPr>
                <w:sz w:val="24"/>
                <w:szCs w:val="24"/>
                <w:lang w:eastAsia="ar-SA"/>
              </w:rPr>
              <w:t>за расчетный месяц</w:t>
            </w:r>
            <w:r>
              <w:rPr>
                <w:sz w:val="24"/>
                <w:szCs w:val="24"/>
                <w:lang w:eastAsia="ar-SA"/>
              </w:rPr>
              <w:t xml:space="preserve"> (ФОРМА)</w:t>
            </w:r>
          </w:p>
        </w:tc>
      </w:tr>
      <w:tr w:rsidR="000D280E" w:rsidRPr="00A87E87" w14:paraId="29EAE98B" w14:textId="77777777" w:rsidTr="00D11E1C">
        <w:tc>
          <w:tcPr>
            <w:tcW w:w="2410" w:type="dxa"/>
            <w:shd w:val="clear" w:color="auto" w:fill="auto"/>
          </w:tcPr>
          <w:p w14:paraId="5787E276" w14:textId="63CBA156" w:rsidR="000D280E" w:rsidRPr="000D280E" w:rsidRDefault="000D280E" w:rsidP="000D280E">
            <w:pPr>
              <w:pStyle w:val="a4"/>
              <w:widowControl/>
              <w:autoSpaceDE/>
              <w:ind w:right="-58" w:firstLine="34"/>
              <w:jc w:val="left"/>
              <w:rPr>
                <w:sz w:val="24"/>
                <w:szCs w:val="24"/>
                <w:lang w:eastAsia="ar-SA"/>
              </w:rPr>
            </w:pPr>
            <w:r w:rsidRPr="000D280E">
              <w:rPr>
                <w:sz w:val="24"/>
                <w:szCs w:val="24"/>
                <w:lang w:eastAsia="ar-SA"/>
              </w:rPr>
              <w:t>Приложение №8.1 –</w:t>
            </w:r>
          </w:p>
        </w:tc>
        <w:tc>
          <w:tcPr>
            <w:tcW w:w="7088" w:type="dxa"/>
            <w:shd w:val="clear" w:color="auto" w:fill="auto"/>
          </w:tcPr>
          <w:p w14:paraId="1307B657" w14:textId="15F939EF" w:rsidR="000D280E" w:rsidRPr="000D280E" w:rsidRDefault="000D280E" w:rsidP="000D280E">
            <w:pPr>
              <w:pStyle w:val="a4"/>
              <w:widowControl/>
              <w:autoSpaceDE/>
              <w:ind w:left="34" w:right="-58"/>
              <w:rPr>
                <w:sz w:val="24"/>
                <w:szCs w:val="24"/>
                <w:lang w:eastAsia="ar-SA"/>
              </w:rPr>
            </w:pPr>
            <w:r w:rsidRPr="000D280E">
              <w:rPr>
                <w:sz w:val="24"/>
                <w:szCs w:val="24"/>
                <w:lang w:eastAsia="ar-SA"/>
              </w:rPr>
              <w:t>Баланс</w:t>
            </w:r>
            <w:r w:rsidRPr="000D280E">
              <w:rPr>
                <w:sz w:val="24"/>
                <w:szCs w:val="24"/>
              </w:rPr>
              <w:t xml:space="preserve"> электрической энергии по потребителям</w:t>
            </w:r>
            <w:r w:rsidRPr="000D280E">
              <w:rPr>
                <w:sz w:val="24"/>
                <w:szCs w:val="24"/>
                <w:lang w:eastAsia="ar-SA"/>
              </w:rPr>
              <w:t xml:space="preserve"> (ФОРМА)</w:t>
            </w:r>
          </w:p>
        </w:tc>
      </w:tr>
      <w:tr w:rsidR="00024C5F" w:rsidRPr="00A87E87" w14:paraId="643118FA" w14:textId="77777777" w:rsidTr="00D11E1C">
        <w:tc>
          <w:tcPr>
            <w:tcW w:w="2410" w:type="dxa"/>
            <w:shd w:val="clear" w:color="auto" w:fill="auto"/>
          </w:tcPr>
          <w:p w14:paraId="59885EF2" w14:textId="66F8F842" w:rsidR="00024C5F" w:rsidRPr="00F57A32" w:rsidRDefault="00024C5F" w:rsidP="00024C5F">
            <w:pPr>
              <w:pStyle w:val="a4"/>
              <w:widowControl/>
              <w:autoSpaceDE/>
              <w:ind w:right="-58" w:firstLine="34"/>
              <w:jc w:val="left"/>
              <w:rPr>
                <w:sz w:val="24"/>
                <w:szCs w:val="24"/>
                <w:lang w:eastAsia="ar-SA"/>
              </w:rPr>
            </w:pPr>
            <w:r w:rsidRPr="00F57A32">
              <w:rPr>
                <w:sz w:val="24"/>
                <w:szCs w:val="24"/>
                <w:lang w:eastAsia="ar-SA"/>
              </w:rPr>
              <w:t>Приложение №9 –</w:t>
            </w:r>
          </w:p>
        </w:tc>
        <w:tc>
          <w:tcPr>
            <w:tcW w:w="7088" w:type="dxa"/>
            <w:shd w:val="clear" w:color="auto" w:fill="auto"/>
          </w:tcPr>
          <w:p w14:paraId="5FAF53DC" w14:textId="34C6AFDC" w:rsidR="00024C5F" w:rsidRPr="00F57A32" w:rsidRDefault="00024C5F" w:rsidP="00024C5F">
            <w:pPr>
              <w:pStyle w:val="a4"/>
              <w:widowControl/>
              <w:autoSpaceDE/>
              <w:ind w:left="34" w:right="-58"/>
              <w:jc w:val="left"/>
              <w:rPr>
                <w:sz w:val="24"/>
                <w:szCs w:val="24"/>
              </w:rPr>
            </w:pPr>
            <w:r>
              <w:rPr>
                <w:sz w:val="24"/>
                <w:szCs w:val="24"/>
                <w:lang w:eastAsia="ar-SA"/>
              </w:rPr>
              <w:t>А</w:t>
            </w:r>
            <w:r w:rsidRPr="00F57A32">
              <w:rPr>
                <w:sz w:val="24"/>
                <w:szCs w:val="24"/>
              </w:rPr>
              <w:t>кт об оказании услуг по передаче электрической энергии и мощности за расчетный период</w:t>
            </w:r>
            <w:r>
              <w:rPr>
                <w:sz w:val="24"/>
                <w:szCs w:val="24"/>
              </w:rPr>
              <w:t xml:space="preserve"> (ФОРМА)</w:t>
            </w:r>
          </w:p>
        </w:tc>
      </w:tr>
      <w:tr w:rsidR="0094128B" w:rsidRPr="00A87E87" w14:paraId="1E6C3BFA" w14:textId="77777777" w:rsidTr="00D11E1C">
        <w:tc>
          <w:tcPr>
            <w:tcW w:w="2410" w:type="dxa"/>
            <w:shd w:val="clear" w:color="auto" w:fill="auto"/>
          </w:tcPr>
          <w:p w14:paraId="1E5DE965" w14:textId="3D1AD188" w:rsidR="0094128B" w:rsidRPr="00F57A32" w:rsidRDefault="00050B63" w:rsidP="0094128B">
            <w:pPr>
              <w:pStyle w:val="a4"/>
              <w:widowControl/>
              <w:autoSpaceDE/>
              <w:ind w:right="-58" w:firstLine="34"/>
              <w:jc w:val="left"/>
              <w:rPr>
                <w:sz w:val="24"/>
                <w:szCs w:val="24"/>
                <w:lang w:eastAsia="ar-SA"/>
              </w:rPr>
            </w:pPr>
            <w:r w:rsidRPr="00F57A32">
              <w:rPr>
                <w:sz w:val="24"/>
                <w:szCs w:val="24"/>
                <w:lang w:eastAsia="ar-SA"/>
              </w:rPr>
              <w:t>Приложение №10</w:t>
            </w:r>
            <w:r w:rsidR="00A2786C" w:rsidRPr="00F57A32">
              <w:rPr>
                <w:sz w:val="24"/>
                <w:szCs w:val="24"/>
                <w:lang w:val="en-US"/>
              </w:rPr>
              <w:t xml:space="preserve"> </w:t>
            </w:r>
            <w:r w:rsidR="00A2786C" w:rsidRPr="00F57A32">
              <w:rPr>
                <w:sz w:val="24"/>
                <w:szCs w:val="24"/>
              </w:rPr>
              <w:t>–</w:t>
            </w:r>
          </w:p>
        </w:tc>
        <w:tc>
          <w:tcPr>
            <w:tcW w:w="7088" w:type="dxa"/>
            <w:shd w:val="clear" w:color="auto" w:fill="auto"/>
          </w:tcPr>
          <w:p w14:paraId="13CF9AA4" w14:textId="0F56337B" w:rsidR="0094128B" w:rsidRPr="00F57A32" w:rsidRDefault="0094128B" w:rsidP="0094128B">
            <w:pPr>
              <w:pStyle w:val="a4"/>
              <w:widowControl/>
              <w:autoSpaceDE/>
              <w:ind w:left="34" w:right="-58"/>
              <w:jc w:val="left"/>
              <w:rPr>
                <w:sz w:val="24"/>
                <w:szCs w:val="24"/>
              </w:rPr>
            </w:pPr>
            <w:r w:rsidRPr="00F57A32">
              <w:rPr>
                <w:sz w:val="24"/>
                <w:szCs w:val="24"/>
                <w:lang w:eastAsia="ar-SA"/>
              </w:rPr>
              <w:t xml:space="preserve">Потребители </w:t>
            </w:r>
            <w:r w:rsidRPr="00F57A32">
              <w:rPr>
                <w:sz w:val="24"/>
                <w:szCs w:val="24"/>
              </w:rPr>
              <w:t>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w:t>
            </w:r>
            <w:r w:rsidR="00684FF2">
              <w:rPr>
                <w:sz w:val="24"/>
                <w:szCs w:val="24"/>
              </w:rPr>
              <w:t xml:space="preserve"> (ФОРМА)</w:t>
            </w:r>
          </w:p>
        </w:tc>
      </w:tr>
      <w:tr w:rsidR="0094128B" w:rsidRPr="00A87E87" w14:paraId="2A0780C8" w14:textId="77777777" w:rsidTr="00AF63C7">
        <w:tc>
          <w:tcPr>
            <w:tcW w:w="2410" w:type="dxa"/>
            <w:shd w:val="clear" w:color="auto" w:fill="auto"/>
          </w:tcPr>
          <w:p w14:paraId="3945BAB7" w14:textId="701A038A" w:rsidR="0094128B" w:rsidRPr="00F57A32" w:rsidRDefault="0094128B" w:rsidP="00EF4AC5">
            <w:pPr>
              <w:pStyle w:val="a4"/>
              <w:widowControl/>
              <w:autoSpaceDE/>
              <w:ind w:right="-58" w:firstLine="34"/>
              <w:jc w:val="left"/>
              <w:rPr>
                <w:sz w:val="24"/>
                <w:szCs w:val="24"/>
              </w:rPr>
            </w:pPr>
            <w:r w:rsidRPr="00F57A32">
              <w:rPr>
                <w:sz w:val="24"/>
                <w:szCs w:val="24"/>
              </w:rPr>
              <w:t>Приложение №1</w:t>
            </w:r>
            <w:r w:rsidR="00050B63" w:rsidRPr="00F57A32">
              <w:rPr>
                <w:sz w:val="24"/>
                <w:szCs w:val="24"/>
              </w:rPr>
              <w:t>1</w:t>
            </w:r>
            <w:r w:rsidRPr="00F57A32">
              <w:rPr>
                <w:sz w:val="24"/>
                <w:szCs w:val="24"/>
                <w:lang w:val="en-US"/>
              </w:rPr>
              <w:t xml:space="preserve"> </w:t>
            </w:r>
            <w:r w:rsidRPr="00F57A32">
              <w:rPr>
                <w:sz w:val="24"/>
                <w:szCs w:val="24"/>
              </w:rPr>
              <w:t>–</w:t>
            </w:r>
          </w:p>
        </w:tc>
        <w:tc>
          <w:tcPr>
            <w:tcW w:w="7088" w:type="dxa"/>
            <w:shd w:val="clear" w:color="auto" w:fill="auto"/>
          </w:tcPr>
          <w:p w14:paraId="4318D09A" w14:textId="27962FB9" w:rsidR="0094128B" w:rsidRPr="000924F3" w:rsidRDefault="000924F3" w:rsidP="0094128B">
            <w:pPr>
              <w:pStyle w:val="a4"/>
              <w:widowControl/>
              <w:autoSpaceDE/>
              <w:ind w:left="34" w:right="-58"/>
              <w:jc w:val="left"/>
              <w:rPr>
                <w:sz w:val="24"/>
                <w:szCs w:val="24"/>
                <w:lang w:eastAsia="ar-SA"/>
              </w:rPr>
            </w:pPr>
            <w:r w:rsidRPr="000924F3">
              <w:rPr>
                <w:sz w:val="24"/>
                <w:szCs w:val="24"/>
                <w:lang w:eastAsia="ar-SA"/>
              </w:rPr>
              <w:t>Порядок эксплуатации энергоустановок для потребителей электрической энергии с категорией надежности не ниже второй и точками присоединения к сети 6 кВ и выше</w:t>
            </w:r>
            <w:r w:rsidR="007950AA">
              <w:rPr>
                <w:sz w:val="24"/>
                <w:szCs w:val="24"/>
                <w:lang w:eastAsia="ar-SA"/>
              </w:rPr>
              <w:t xml:space="preserve"> (ФОРМА)</w:t>
            </w:r>
          </w:p>
        </w:tc>
      </w:tr>
      <w:tr w:rsidR="0094128B" w:rsidRPr="00DB7844" w14:paraId="20B8F755" w14:textId="77777777" w:rsidTr="00D11E1C">
        <w:tc>
          <w:tcPr>
            <w:tcW w:w="2410" w:type="dxa"/>
            <w:shd w:val="clear" w:color="auto" w:fill="auto"/>
          </w:tcPr>
          <w:p w14:paraId="72D2656C" w14:textId="67273B87" w:rsidR="0094128B" w:rsidRPr="00F57A32" w:rsidRDefault="0094128B" w:rsidP="00050B63">
            <w:pPr>
              <w:pStyle w:val="a4"/>
              <w:widowControl/>
              <w:autoSpaceDE/>
              <w:ind w:right="-58" w:firstLine="34"/>
              <w:jc w:val="left"/>
              <w:rPr>
                <w:sz w:val="24"/>
                <w:szCs w:val="24"/>
              </w:rPr>
            </w:pPr>
            <w:r w:rsidRPr="00F57A32">
              <w:rPr>
                <w:sz w:val="24"/>
                <w:szCs w:val="24"/>
              </w:rPr>
              <w:t>Приложение №1</w:t>
            </w:r>
            <w:r w:rsidR="00050B63" w:rsidRPr="00F57A32">
              <w:rPr>
                <w:sz w:val="24"/>
                <w:szCs w:val="24"/>
              </w:rPr>
              <w:t>2</w:t>
            </w:r>
            <w:r w:rsidRPr="00F57A32">
              <w:rPr>
                <w:sz w:val="24"/>
                <w:szCs w:val="24"/>
              </w:rPr>
              <w:t>–</w:t>
            </w:r>
          </w:p>
        </w:tc>
        <w:tc>
          <w:tcPr>
            <w:tcW w:w="7088" w:type="dxa"/>
            <w:shd w:val="clear" w:color="auto" w:fill="auto"/>
          </w:tcPr>
          <w:p w14:paraId="0C89E23D" w14:textId="7E4E05EF" w:rsidR="0094128B" w:rsidRPr="00BF751B" w:rsidRDefault="003C6952" w:rsidP="005D2CDE">
            <w:pPr>
              <w:pStyle w:val="a4"/>
              <w:ind w:left="34" w:right="-58"/>
              <w:rPr>
                <w:sz w:val="24"/>
                <w:szCs w:val="24"/>
                <w:lang w:eastAsia="ar-SA"/>
              </w:rPr>
            </w:pPr>
            <w:r w:rsidRPr="003C6952">
              <w:rPr>
                <w:sz w:val="24"/>
                <w:szCs w:val="24"/>
                <w:lang w:eastAsia="ar-SA"/>
              </w:rPr>
              <w:t>Перечень ответственных лиц Заказчика,</w:t>
            </w:r>
            <w:r w:rsidR="000924F3">
              <w:rPr>
                <w:sz w:val="24"/>
                <w:szCs w:val="24"/>
                <w:lang w:eastAsia="ar-SA"/>
              </w:rPr>
              <w:t xml:space="preserve"> </w:t>
            </w:r>
            <w:r w:rsidR="000924F3" w:rsidRPr="000924F3">
              <w:rPr>
                <w:sz w:val="24"/>
                <w:szCs w:val="24"/>
                <w:lang w:eastAsia="ar-SA"/>
              </w:rPr>
              <w:t xml:space="preserve">потребителей Заказчика, </w:t>
            </w:r>
            <w:r w:rsidRPr="003C6952">
              <w:rPr>
                <w:sz w:val="24"/>
                <w:szCs w:val="24"/>
                <w:lang w:eastAsia="ar-SA"/>
              </w:rPr>
              <w:t>имеющих право получать информацию о прекращениях электроснабжения</w:t>
            </w:r>
            <w:r w:rsidR="0094128B" w:rsidRPr="00687327">
              <w:rPr>
                <w:sz w:val="24"/>
                <w:szCs w:val="24"/>
                <w:lang w:eastAsia="ar-SA"/>
              </w:rPr>
              <w:t xml:space="preserve"> </w:t>
            </w:r>
            <w:r>
              <w:rPr>
                <w:sz w:val="24"/>
                <w:szCs w:val="24"/>
                <w:lang w:eastAsia="ar-SA"/>
              </w:rPr>
              <w:t>(ФОРМА)</w:t>
            </w:r>
          </w:p>
        </w:tc>
      </w:tr>
      <w:tr w:rsidR="00EF4AC5" w:rsidRPr="003B41D2" w14:paraId="1D5B6D1C" w14:textId="77777777" w:rsidTr="00D11E1C">
        <w:tc>
          <w:tcPr>
            <w:tcW w:w="2410" w:type="dxa"/>
            <w:shd w:val="clear" w:color="auto" w:fill="auto"/>
          </w:tcPr>
          <w:p w14:paraId="062CF9B1" w14:textId="5C38FC39" w:rsidR="00EF4AC5" w:rsidRPr="00687327" w:rsidRDefault="00EF4AC5" w:rsidP="00050B63">
            <w:pPr>
              <w:pStyle w:val="a4"/>
              <w:widowControl/>
              <w:autoSpaceDE/>
              <w:ind w:right="-58" w:firstLine="34"/>
              <w:jc w:val="left"/>
              <w:rPr>
                <w:sz w:val="24"/>
                <w:szCs w:val="24"/>
              </w:rPr>
            </w:pPr>
            <w:r w:rsidRPr="00687327">
              <w:rPr>
                <w:sz w:val="24"/>
                <w:szCs w:val="24"/>
              </w:rPr>
              <w:t>Приложение №1</w:t>
            </w:r>
            <w:r w:rsidR="00050B63">
              <w:rPr>
                <w:sz w:val="24"/>
                <w:szCs w:val="24"/>
              </w:rPr>
              <w:t>3</w:t>
            </w:r>
            <w:r w:rsidRPr="00687327">
              <w:rPr>
                <w:sz w:val="24"/>
                <w:szCs w:val="24"/>
              </w:rPr>
              <w:t xml:space="preserve"> –</w:t>
            </w:r>
          </w:p>
        </w:tc>
        <w:tc>
          <w:tcPr>
            <w:tcW w:w="7088" w:type="dxa"/>
            <w:shd w:val="clear" w:color="auto" w:fill="auto"/>
          </w:tcPr>
          <w:p w14:paraId="0673A3B1" w14:textId="6DB09AE5" w:rsidR="00ED6D9C" w:rsidRPr="00F57A32" w:rsidRDefault="00EF4AC5" w:rsidP="00A6642F">
            <w:pPr>
              <w:pStyle w:val="a4"/>
              <w:ind w:right="-58"/>
              <w:rPr>
                <w:sz w:val="24"/>
                <w:szCs w:val="24"/>
                <w:lang w:eastAsia="ar-SA"/>
              </w:rPr>
            </w:pPr>
            <w:r w:rsidRPr="00F57A32">
              <w:rPr>
                <w:sz w:val="24"/>
                <w:szCs w:val="24"/>
                <w:lang w:eastAsia="ar-SA"/>
              </w:rPr>
              <w:t>Соглашение об использовании электронного документооборота в рамках исполнения договора о возмездном оказании услуг по передаче электрической энергии и мощности</w:t>
            </w:r>
          </w:p>
        </w:tc>
      </w:tr>
      <w:tr w:rsidR="00A6642F" w:rsidRPr="003B41D2" w14:paraId="7F7B8D8C" w14:textId="77777777" w:rsidTr="00D11E1C">
        <w:tc>
          <w:tcPr>
            <w:tcW w:w="2410" w:type="dxa"/>
            <w:shd w:val="clear" w:color="auto" w:fill="auto"/>
          </w:tcPr>
          <w:p w14:paraId="57757A4D" w14:textId="2E6FAF75" w:rsidR="00A6642F" w:rsidRPr="00687327" w:rsidRDefault="00A6642F" w:rsidP="00A6642F">
            <w:pPr>
              <w:pStyle w:val="a4"/>
              <w:widowControl/>
              <w:autoSpaceDE/>
              <w:ind w:right="-58"/>
              <w:jc w:val="left"/>
              <w:rPr>
                <w:sz w:val="24"/>
                <w:szCs w:val="24"/>
              </w:rPr>
            </w:pPr>
            <w:r w:rsidRPr="00687327">
              <w:rPr>
                <w:sz w:val="24"/>
                <w:szCs w:val="24"/>
              </w:rPr>
              <w:t>Приложение №1</w:t>
            </w:r>
            <w:r>
              <w:rPr>
                <w:sz w:val="24"/>
                <w:szCs w:val="24"/>
              </w:rPr>
              <w:t>4</w:t>
            </w:r>
            <w:r w:rsidRPr="00687327">
              <w:rPr>
                <w:sz w:val="24"/>
                <w:szCs w:val="24"/>
              </w:rPr>
              <w:t xml:space="preserve"> –</w:t>
            </w:r>
          </w:p>
        </w:tc>
        <w:tc>
          <w:tcPr>
            <w:tcW w:w="7088" w:type="dxa"/>
            <w:shd w:val="clear" w:color="auto" w:fill="auto"/>
          </w:tcPr>
          <w:p w14:paraId="50E1BF7A" w14:textId="39837EE7" w:rsidR="00A6642F" w:rsidRPr="00521629" w:rsidRDefault="00A6642F" w:rsidP="00A6642F">
            <w:pPr>
              <w:pStyle w:val="a4"/>
              <w:ind w:right="-58"/>
              <w:rPr>
                <w:sz w:val="24"/>
                <w:szCs w:val="24"/>
                <w:lang w:eastAsia="ar-SA"/>
              </w:rPr>
            </w:pPr>
            <w:r>
              <w:rPr>
                <w:sz w:val="24"/>
                <w:szCs w:val="24"/>
                <w:lang w:eastAsia="ar-SA"/>
              </w:rPr>
              <w:t xml:space="preserve">Соглашение </w:t>
            </w:r>
            <w:r w:rsidRPr="00A6642F">
              <w:rPr>
                <w:sz w:val="24"/>
                <w:szCs w:val="24"/>
                <w:lang w:eastAsia="ar-SA"/>
              </w:rPr>
              <w:t>об информационном обмене данными АИИС учета электрической энергии</w:t>
            </w:r>
          </w:p>
        </w:tc>
      </w:tr>
    </w:tbl>
    <w:p w14:paraId="41F23915" w14:textId="77777777" w:rsidR="0038537A" w:rsidRDefault="0038537A" w:rsidP="00E0387F">
      <w:pPr>
        <w:pStyle w:val="a4"/>
        <w:widowControl/>
        <w:autoSpaceDE/>
        <w:spacing w:before="240" w:after="120"/>
        <w:ind w:left="540" w:right="-57"/>
        <w:rPr>
          <w:b/>
          <w:bCs/>
          <w:sz w:val="24"/>
          <w:szCs w:val="24"/>
          <w:lang w:eastAsia="ar-SA"/>
        </w:rPr>
      </w:pPr>
    </w:p>
    <w:p w14:paraId="0484B2F9" w14:textId="77777777" w:rsidR="00B92F02" w:rsidRPr="003B41D2" w:rsidRDefault="00B92F02" w:rsidP="009F7345">
      <w:pPr>
        <w:pStyle w:val="ab"/>
        <w:keepNext/>
        <w:numPr>
          <w:ilvl w:val="0"/>
          <w:numId w:val="6"/>
        </w:numPr>
        <w:shd w:val="clear" w:color="auto" w:fill="FFFFFF"/>
        <w:jc w:val="center"/>
        <w:rPr>
          <w:b/>
          <w:bCs/>
        </w:rPr>
      </w:pPr>
      <w:r w:rsidRPr="003B41D2">
        <w:rPr>
          <w:b/>
          <w:bCs/>
        </w:rPr>
        <w:t>АДРЕСА И ПЛАТЕЖНЫЕ РЕКВИЗИТЫ СТОРОН</w:t>
      </w:r>
    </w:p>
    <w:tbl>
      <w:tblPr>
        <w:tblW w:w="0" w:type="auto"/>
        <w:jc w:val="center"/>
        <w:tblLook w:val="04A0" w:firstRow="1" w:lastRow="0" w:firstColumn="1" w:lastColumn="0" w:noHBand="0" w:noVBand="1"/>
      </w:tblPr>
      <w:tblGrid>
        <w:gridCol w:w="3119"/>
        <w:gridCol w:w="6484"/>
      </w:tblGrid>
      <w:tr w:rsidR="004621A1" w:rsidRPr="000B2F5E" w14:paraId="6161686E" w14:textId="77777777" w:rsidTr="0054058A">
        <w:trPr>
          <w:jc w:val="center"/>
        </w:trPr>
        <w:tc>
          <w:tcPr>
            <w:tcW w:w="3119" w:type="dxa"/>
          </w:tcPr>
          <w:p w14:paraId="4D00CB30" w14:textId="77777777" w:rsidR="004621A1" w:rsidRPr="000B2F5E" w:rsidRDefault="004621A1" w:rsidP="004621A1">
            <w:pPr>
              <w:pStyle w:val="a4"/>
              <w:widowControl/>
              <w:tabs>
                <w:tab w:val="left" w:pos="284"/>
              </w:tabs>
              <w:autoSpaceDE/>
              <w:spacing w:before="240"/>
              <w:ind w:right="-57"/>
              <w:rPr>
                <w:b/>
                <w:bCs/>
                <w:sz w:val="24"/>
                <w:szCs w:val="24"/>
                <w:lang w:eastAsia="ar-SA"/>
              </w:rPr>
            </w:pPr>
            <w:r w:rsidRPr="000B2F5E">
              <w:rPr>
                <w:b/>
                <w:bCs/>
                <w:sz w:val="24"/>
                <w:szCs w:val="24"/>
                <w:lang w:eastAsia="ar-SA"/>
              </w:rPr>
              <w:t>Заказчик:</w:t>
            </w:r>
          </w:p>
          <w:p w14:paraId="36B43DF7" w14:textId="331BCFD4" w:rsidR="004621A1" w:rsidRPr="000B2F5E" w:rsidRDefault="004621A1" w:rsidP="004621A1">
            <w:pPr>
              <w:pStyle w:val="a4"/>
              <w:widowControl/>
              <w:tabs>
                <w:tab w:val="left" w:pos="284"/>
              </w:tabs>
              <w:autoSpaceDE/>
              <w:ind w:right="-57"/>
              <w:rPr>
                <w:b/>
                <w:bCs/>
                <w:sz w:val="24"/>
                <w:szCs w:val="24"/>
                <w:lang w:eastAsia="ar-SA"/>
              </w:rPr>
            </w:pPr>
          </w:p>
        </w:tc>
        <w:tc>
          <w:tcPr>
            <w:tcW w:w="6484" w:type="dxa"/>
          </w:tcPr>
          <w:p w14:paraId="327FBBBE" w14:textId="77777777" w:rsidR="004621A1" w:rsidRPr="009A4BB7" w:rsidRDefault="004621A1" w:rsidP="004621A1">
            <w:pPr>
              <w:pStyle w:val="a4"/>
              <w:snapToGrid w:val="0"/>
              <w:spacing w:before="240"/>
              <w:jc w:val="left"/>
              <w:rPr>
                <w:sz w:val="24"/>
                <w:szCs w:val="24"/>
                <w:lang w:eastAsia="ar-SA"/>
              </w:rPr>
            </w:pPr>
            <w:r w:rsidRPr="009A4BB7">
              <w:rPr>
                <w:b/>
                <w:sz w:val="24"/>
                <w:szCs w:val="24"/>
                <w:lang w:eastAsia="ar-SA"/>
              </w:rPr>
              <w:t xml:space="preserve">Юридический адрес: </w:t>
            </w:r>
            <w:r>
              <w:rPr>
                <w:sz w:val="24"/>
                <w:szCs w:val="24"/>
                <w:lang w:eastAsia="ar-SA"/>
              </w:rPr>
              <w:t>______________________________</w:t>
            </w:r>
            <w:r>
              <w:rPr>
                <w:sz w:val="24"/>
                <w:szCs w:val="24"/>
                <w:lang w:eastAsia="ar-SA"/>
              </w:rPr>
              <w:br/>
              <w:t>__________________________________________________</w:t>
            </w:r>
          </w:p>
          <w:p w14:paraId="6952308D" w14:textId="77777777" w:rsidR="004621A1" w:rsidRPr="009A4BB7" w:rsidRDefault="004621A1" w:rsidP="004621A1">
            <w:pPr>
              <w:pStyle w:val="a4"/>
              <w:snapToGrid w:val="0"/>
              <w:jc w:val="left"/>
              <w:rPr>
                <w:sz w:val="24"/>
                <w:szCs w:val="24"/>
                <w:lang w:eastAsia="ar-SA"/>
              </w:rPr>
            </w:pPr>
            <w:r w:rsidRPr="009A4BB7">
              <w:rPr>
                <w:b/>
                <w:sz w:val="24"/>
                <w:szCs w:val="24"/>
                <w:lang w:eastAsia="ar-SA"/>
              </w:rPr>
              <w:t xml:space="preserve">Почтовый адрес: </w:t>
            </w:r>
            <w:r>
              <w:rPr>
                <w:sz w:val="24"/>
                <w:szCs w:val="24"/>
                <w:lang w:eastAsia="ar-SA"/>
              </w:rPr>
              <w:t>__________________________________</w:t>
            </w:r>
            <w:r>
              <w:rPr>
                <w:sz w:val="24"/>
                <w:szCs w:val="24"/>
                <w:lang w:eastAsia="ar-SA"/>
              </w:rPr>
              <w:br/>
              <w:t>__________________________________________________</w:t>
            </w:r>
          </w:p>
          <w:p w14:paraId="111D8AD6" w14:textId="77777777" w:rsidR="004621A1" w:rsidRPr="009A4BB7" w:rsidRDefault="004621A1" w:rsidP="004621A1">
            <w:pPr>
              <w:pStyle w:val="a4"/>
              <w:snapToGrid w:val="0"/>
              <w:jc w:val="left"/>
              <w:rPr>
                <w:sz w:val="24"/>
                <w:szCs w:val="24"/>
                <w:lang w:eastAsia="ar-SA"/>
              </w:rPr>
            </w:pPr>
            <w:r w:rsidRPr="009A4BB7">
              <w:rPr>
                <w:b/>
                <w:sz w:val="24"/>
                <w:szCs w:val="24"/>
                <w:lang w:eastAsia="ar-SA"/>
              </w:rPr>
              <w:t>ИНН:</w:t>
            </w:r>
            <w:r w:rsidRPr="009A4BB7">
              <w:rPr>
                <w:sz w:val="24"/>
                <w:szCs w:val="24"/>
                <w:lang w:eastAsia="ar-SA"/>
              </w:rPr>
              <w:t xml:space="preserve"> </w:t>
            </w:r>
            <w:r>
              <w:rPr>
                <w:sz w:val="24"/>
                <w:szCs w:val="24"/>
                <w:lang w:eastAsia="ar-SA"/>
              </w:rPr>
              <w:t>____________________________________________</w:t>
            </w:r>
          </w:p>
          <w:p w14:paraId="3563DFA7" w14:textId="77777777" w:rsidR="004621A1" w:rsidRDefault="004621A1" w:rsidP="004621A1">
            <w:pPr>
              <w:pStyle w:val="a4"/>
              <w:snapToGrid w:val="0"/>
              <w:jc w:val="left"/>
              <w:rPr>
                <w:sz w:val="24"/>
                <w:szCs w:val="24"/>
                <w:lang w:eastAsia="ar-SA"/>
              </w:rPr>
            </w:pPr>
            <w:r w:rsidRPr="009A4BB7">
              <w:rPr>
                <w:b/>
                <w:sz w:val="24"/>
                <w:szCs w:val="24"/>
                <w:lang w:eastAsia="ar-SA"/>
              </w:rPr>
              <w:lastRenderedPageBreak/>
              <w:t>Р/с:</w:t>
            </w:r>
            <w:r w:rsidRPr="009A4BB7">
              <w:rPr>
                <w:sz w:val="24"/>
                <w:szCs w:val="24"/>
                <w:lang w:eastAsia="ar-SA"/>
              </w:rPr>
              <w:t xml:space="preserve"> </w:t>
            </w:r>
            <w:r>
              <w:rPr>
                <w:sz w:val="24"/>
                <w:szCs w:val="24"/>
                <w:lang w:eastAsia="ar-SA"/>
              </w:rPr>
              <w:t>_______________________________________________</w:t>
            </w:r>
          </w:p>
          <w:p w14:paraId="5387CE14" w14:textId="77777777" w:rsidR="004621A1" w:rsidRPr="009A4BB7" w:rsidRDefault="004621A1" w:rsidP="004621A1">
            <w:pPr>
              <w:pStyle w:val="a4"/>
              <w:snapToGrid w:val="0"/>
              <w:jc w:val="left"/>
              <w:rPr>
                <w:sz w:val="24"/>
                <w:szCs w:val="24"/>
                <w:lang w:eastAsia="ar-SA"/>
              </w:rPr>
            </w:pPr>
            <w:r>
              <w:rPr>
                <w:sz w:val="24"/>
                <w:szCs w:val="24"/>
                <w:lang w:eastAsia="ar-SA"/>
              </w:rPr>
              <w:t>К/с _______________________________________________</w:t>
            </w:r>
            <w:r>
              <w:rPr>
                <w:sz w:val="24"/>
                <w:szCs w:val="24"/>
                <w:lang w:eastAsia="ar-SA"/>
              </w:rPr>
              <w:br/>
            </w:r>
            <w:r w:rsidRPr="009A4BB7">
              <w:rPr>
                <w:b/>
                <w:sz w:val="24"/>
                <w:szCs w:val="24"/>
                <w:lang w:eastAsia="ar-SA"/>
              </w:rPr>
              <w:t>БИК:</w:t>
            </w:r>
            <w:r w:rsidRPr="009A4BB7">
              <w:rPr>
                <w:sz w:val="24"/>
                <w:szCs w:val="24"/>
                <w:lang w:eastAsia="ar-SA"/>
              </w:rPr>
              <w:t xml:space="preserve"> </w:t>
            </w:r>
            <w:r>
              <w:rPr>
                <w:sz w:val="24"/>
                <w:szCs w:val="24"/>
                <w:lang w:eastAsia="ar-SA"/>
              </w:rPr>
              <w:t>_____________________________________________</w:t>
            </w:r>
          </w:p>
          <w:p w14:paraId="1BF9A8E3" w14:textId="77777777" w:rsidR="004621A1" w:rsidRDefault="004621A1" w:rsidP="004621A1">
            <w:pPr>
              <w:pStyle w:val="a4"/>
              <w:snapToGrid w:val="0"/>
              <w:jc w:val="left"/>
              <w:rPr>
                <w:sz w:val="24"/>
                <w:szCs w:val="24"/>
                <w:lang w:eastAsia="ar-SA"/>
              </w:rPr>
            </w:pPr>
            <w:r w:rsidRPr="009A4BB7">
              <w:rPr>
                <w:b/>
                <w:sz w:val="24"/>
                <w:szCs w:val="24"/>
                <w:lang w:eastAsia="ar-SA"/>
              </w:rPr>
              <w:t>КПП:</w:t>
            </w:r>
            <w:r w:rsidRPr="009A4BB7">
              <w:rPr>
                <w:sz w:val="24"/>
                <w:szCs w:val="24"/>
                <w:lang w:eastAsia="ar-SA"/>
              </w:rPr>
              <w:t xml:space="preserve"> </w:t>
            </w:r>
            <w:r>
              <w:rPr>
                <w:sz w:val="24"/>
                <w:szCs w:val="24"/>
                <w:lang w:eastAsia="ar-SA"/>
              </w:rPr>
              <w:t>_____________________________________________</w:t>
            </w:r>
          </w:p>
          <w:p w14:paraId="53D0DB37" w14:textId="77777777" w:rsidR="004621A1" w:rsidRPr="001079B0" w:rsidRDefault="004621A1" w:rsidP="004621A1">
            <w:pPr>
              <w:pStyle w:val="a4"/>
              <w:snapToGrid w:val="0"/>
              <w:jc w:val="left"/>
              <w:rPr>
                <w:b/>
                <w:sz w:val="24"/>
                <w:szCs w:val="24"/>
                <w:lang w:eastAsia="ar-SA"/>
              </w:rPr>
            </w:pPr>
            <w:r>
              <w:rPr>
                <w:b/>
                <w:sz w:val="24"/>
                <w:szCs w:val="24"/>
                <w:lang w:eastAsia="ar-SA"/>
              </w:rPr>
              <w:t>электронная почта:</w:t>
            </w:r>
          </w:p>
          <w:p w14:paraId="5743DC25" w14:textId="0E76A327" w:rsidR="004621A1" w:rsidRPr="009A4BB7" w:rsidRDefault="004621A1" w:rsidP="004621A1">
            <w:pPr>
              <w:pStyle w:val="a4"/>
              <w:snapToGrid w:val="0"/>
              <w:jc w:val="left"/>
              <w:rPr>
                <w:b/>
                <w:bCs/>
                <w:sz w:val="24"/>
                <w:szCs w:val="24"/>
                <w:lang w:eastAsia="ar-SA"/>
              </w:rPr>
            </w:pPr>
            <w:r w:rsidRPr="001079B0">
              <w:rPr>
                <w:b/>
                <w:sz w:val="24"/>
                <w:szCs w:val="24"/>
                <w:lang w:eastAsia="ar-SA"/>
              </w:rPr>
              <w:t>тел.</w:t>
            </w:r>
            <w:r>
              <w:rPr>
                <w:b/>
                <w:sz w:val="24"/>
                <w:szCs w:val="24"/>
                <w:lang w:eastAsia="ar-SA"/>
              </w:rPr>
              <w:t>:</w:t>
            </w:r>
          </w:p>
        </w:tc>
      </w:tr>
      <w:tr w:rsidR="00EF4AC5" w:rsidRPr="000B2F5E" w14:paraId="5D0EB113" w14:textId="77777777" w:rsidTr="0054058A">
        <w:trPr>
          <w:jc w:val="center"/>
        </w:trPr>
        <w:tc>
          <w:tcPr>
            <w:tcW w:w="3119" w:type="dxa"/>
          </w:tcPr>
          <w:p w14:paraId="70F040DD" w14:textId="77777777" w:rsidR="00EF4AC5" w:rsidRPr="000B2F5E" w:rsidRDefault="00EF4AC5" w:rsidP="00EF4AC5">
            <w:pPr>
              <w:pStyle w:val="a4"/>
              <w:snapToGrid w:val="0"/>
              <w:spacing w:before="240"/>
              <w:jc w:val="left"/>
              <w:rPr>
                <w:b/>
                <w:bCs/>
                <w:sz w:val="24"/>
                <w:szCs w:val="24"/>
                <w:lang w:eastAsia="ar-SA"/>
              </w:rPr>
            </w:pPr>
            <w:r w:rsidRPr="000B2F5E">
              <w:rPr>
                <w:b/>
                <w:bCs/>
                <w:sz w:val="24"/>
                <w:szCs w:val="24"/>
                <w:lang w:eastAsia="ar-SA"/>
              </w:rPr>
              <w:lastRenderedPageBreak/>
              <w:t>Исполнитель:</w:t>
            </w:r>
          </w:p>
          <w:p w14:paraId="4BF5569F" w14:textId="77777777" w:rsidR="00EF4AC5" w:rsidRPr="000B2F5E" w:rsidRDefault="00EF4AC5" w:rsidP="00EF4AC5">
            <w:pPr>
              <w:pStyle w:val="a4"/>
              <w:widowControl/>
              <w:tabs>
                <w:tab w:val="left" w:pos="284"/>
              </w:tabs>
              <w:autoSpaceDE/>
              <w:ind w:right="-57"/>
              <w:jc w:val="left"/>
              <w:rPr>
                <w:b/>
                <w:bCs/>
                <w:sz w:val="24"/>
                <w:szCs w:val="24"/>
                <w:lang w:eastAsia="ar-SA"/>
              </w:rPr>
            </w:pPr>
            <w:r w:rsidRPr="000B2F5E">
              <w:rPr>
                <w:b/>
                <w:bCs/>
                <w:sz w:val="24"/>
                <w:szCs w:val="24"/>
                <w:lang w:eastAsia="ar-SA"/>
              </w:rPr>
              <w:t>ОАО «Сетевая компания»</w:t>
            </w:r>
          </w:p>
        </w:tc>
        <w:tc>
          <w:tcPr>
            <w:tcW w:w="6484" w:type="dxa"/>
          </w:tcPr>
          <w:p w14:paraId="1E08E0D0" w14:textId="77777777" w:rsidR="00EF4AC5" w:rsidRPr="000B2F5E" w:rsidRDefault="00EF4AC5" w:rsidP="00EF4AC5">
            <w:pPr>
              <w:pStyle w:val="a4"/>
              <w:snapToGrid w:val="0"/>
              <w:spacing w:before="240"/>
              <w:jc w:val="left"/>
              <w:rPr>
                <w:sz w:val="24"/>
                <w:szCs w:val="24"/>
                <w:lang w:eastAsia="ar-SA"/>
              </w:rPr>
            </w:pPr>
            <w:r w:rsidRPr="000B2F5E">
              <w:rPr>
                <w:b/>
                <w:sz w:val="24"/>
                <w:szCs w:val="24"/>
                <w:lang w:eastAsia="ar-SA"/>
              </w:rPr>
              <w:t>Юридический адрес:</w:t>
            </w:r>
            <w:r w:rsidRPr="000B2F5E">
              <w:rPr>
                <w:sz w:val="24"/>
                <w:szCs w:val="24"/>
                <w:lang w:eastAsia="ar-SA"/>
              </w:rPr>
              <w:t xml:space="preserve"> </w:t>
            </w:r>
            <w:smartTag w:uri="urn:schemas-microsoft-com:office:smarttags" w:element="metricconverter">
              <w:smartTagPr>
                <w:attr w:name="ProductID" w:val="420094, г"/>
              </w:smartTagPr>
              <w:r w:rsidRPr="000B2F5E">
                <w:rPr>
                  <w:sz w:val="24"/>
                  <w:szCs w:val="24"/>
                  <w:lang w:eastAsia="ar-SA"/>
                </w:rPr>
                <w:t>420094, г</w:t>
              </w:r>
            </w:smartTag>
            <w:r w:rsidRPr="000B2F5E">
              <w:rPr>
                <w:sz w:val="24"/>
                <w:szCs w:val="24"/>
                <w:lang w:eastAsia="ar-SA"/>
              </w:rPr>
              <w:t>. Казань, ул. Бондаренко, 3</w:t>
            </w:r>
          </w:p>
          <w:p w14:paraId="55A5573D" w14:textId="77777777" w:rsidR="00EF4AC5" w:rsidRDefault="00EF4AC5" w:rsidP="00EF4AC5">
            <w:pPr>
              <w:pStyle w:val="a4"/>
              <w:snapToGrid w:val="0"/>
              <w:jc w:val="left"/>
              <w:rPr>
                <w:sz w:val="24"/>
                <w:szCs w:val="24"/>
                <w:lang w:eastAsia="ar-SA"/>
              </w:rPr>
            </w:pPr>
            <w:r w:rsidRPr="000B2F5E">
              <w:rPr>
                <w:b/>
                <w:sz w:val="24"/>
                <w:szCs w:val="24"/>
                <w:lang w:eastAsia="ar-SA"/>
              </w:rPr>
              <w:t>Почтовый адрес:</w:t>
            </w:r>
            <w:r w:rsidRPr="000B2F5E">
              <w:rPr>
                <w:sz w:val="24"/>
                <w:szCs w:val="24"/>
                <w:lang w:eastAsia="ar-SA"/>
              </w:rPr>
              <w:t xml:space="preserve"> </w:t>
            </w:r>
            <w:smartTag w:uri="urn:schemas-microsoft-com:office:smarttags" w:element="metricconverter">
              <w:smartTagPr>
                <w:attr w:name="ProductID" w:val="420094, г"/>
              </w:smartTagPr>
              <w:r w:rsidRPr="000B2F5E">
                <w:rPr>
                  <w:sz w:val="24"/>
                  <w:szCs w:val="24"/>
                  <w:lang w:eastAsia="ar-SA"/>
                </w:rPr>
                <w:t>420094, г</w:t>
              </w:r>
            </w:smartTag>
            <w:r w:rsidRPr="000B2F5E">
              <w:rPr>
                <w:sz w:val="24"/>
                <w:szCs w:val="24"/>
                <w:lang w:eastAsia="ar-SA"/>
              </w:rPr>
              <w:t>. Казань, ул. Бондаренко, 3</w:t>
            </w:r>
          </w:p>
          <w:p w14:paraId="4310AA88" w14:textId="77777777" w:rsidR="00EF4AC5" w:rsidRPr="000B2F5E" w:rsidRDefault="00EF4AC5" w:rsidP="00EF4AC5">
            <w:pPr>
              <w:pStyle w:val="a4"/>
              <w:snapToGrid w:val="0"/>
              <w:jc w:val="left"/>
              <w:rPr>
                <w:sz w:val="24"/>
                <w:szCs w:val="24"/>
                <w:lang w:eastAsia="ar-SA"/>
              </w:rPr>
            </w:pPr>
          </w:p>
          <w:p w14:paraId="716B0868" w14:textId="77777777" w:rsidR="00EF4AC5" w:rsidRPr="000B2F5E" w:rsidRDefault="00EF4AC5" w:rsidP="00EF4AC5">
            <w:pPr>
              <w:pStyle w:val="a4"/>
              <w:snapToGrid w:val="0"/>
              <w:rPr>
                <w:sz w:val="24"/>
                <w:szCs w:val="24"/>
                <w:lang w:eastAsia="ar-SA"/>
              </w:rPr>
            </w:pPr>
            <w:r w:rsidRPr="000B2F5E">
              <w:rPr>
                <w:b/>
                <w:sz w:val="24"/>
                <w:szCs w:val="24"/>
                <w:lang w:eastAsia="ar-SA"/>
              </w:rPr>
              <w:t>ИНН:</w:t>
            </w:r>
            <w:r w:rsidRPr="000B2F5E">
              <w:rPr>
                <w:sz w:val="24"/>
                <w:szCs w:val="24"/>
                <w:lang w:eastAsia="ar-SA"/>
              </w:rPr>
              <w:t xml:space="preserve"> 1655049111</w:t>
            </w:r>
          </w:p>
          <w:p w14:paraId="322E784A" w14:textId="3912C38A" w:rsidR="00EF4AC5" w:rsidRPr="000B2F5E" w:rsidRDefault="00EF4AC5" w:rsidP="00EF4AC5">
            <w:pPr>
              <w:pStyle w:val="a4"/>
              <w:snapToGrid w:val="0"/>
              <w:rPr>
                <w:sz w:val="24"/>
                <w:szCs w:val="24"/>
                <w:lang w:eastAsia="ar-SA"/>
              </w:rPr>
            </w:pPr>
            <w:r>
              <w:rPr>
                <w:b/>
                <w:sz w:val="24"/>
                <w:szCs w:val="24"/>
                <w:lang w:eastAsia="ar-SA"/>
              </w:rPr>
              <w:t>р</w:t>
            </w:r>
            <w:r w:rsidRPr="000B2F5E">
              <w:rPr>
                <w:b/>
                <w:sz w:val="24"/>
                <w:szCs w:val="24"/>
                <w:lang w:eastAsia="ar-SA"/>
              </w:rPr>
              <w:t>/с</w:t>
            </w:r>
            <w:r w:rsidRPr="000B2F5E">
              <w:rPr>
                <w:sz w:val="24"/>
                <w:szCs w:val="24"/>
                <w:lang w:eastAsia="ar-SA"/>
              </w:rPr>
              <w:t xml:space="preserve"> 40 702</w:t>
            </w:r>
            <w:r>
              <w:rPr>
                <w:sz w:val="24"/>
                <w:szCs w:val="24"/>
                <w:lang w:eastAsia="ar-SA"/>
              </w:rPr>
              <w:t> 810 500 000 000 072 филиал П</w:t>
            </w:r>
            <w:r w:rsidRPr="000B2F5E">
              <w:rPr>
                <w:sz w:val="24"/>
                <w:szCs w:val="24"/>
                <w:lang w:eastAsia="ar-SA"/>
              </w:rPr>
              <w:t>АО «</w:t>
            </w:r>
            <w:proofErr w:type="spellStart"/>
            <w:r w:rsidRPr="000B2F5E">
              <w:rPr>
                <w:sz w:val="24"/>
                <w:szCs w:val="24"/>
                <w:lang w:eastAsia="ar-SA"/>
              </w:rPr>
              <w:t>Акибанк</w:t>
            </w:r>
            <w:proofErr w:type="spellEnd"/>
            <w:r w:rsidRPr="000B2F5E">
              <w:rPr>
                <w:sz w:val="24"/>
                <w:szCs w:val="24"/>
                <w:lang w:eastAsia="ar-SA"/>
              </w:rPr>
              <w:t>»</w:t>
            </w:r>
          </w:p>
          <w:p w14:paraId="3BC9881F" w14:textId="75D873B9" w:rsidR="00EF4AC5" w:rsidRDefault="00180960" w:rsidP="00EF4AC5">
            <w:pPr>
              <w:pStyle w:val="a4"/>
              <w:snapToGrid w:val="0"/>
              <w:rPr>
                <w:sz w:val="24"/>
                <w:szCs w:val="24"/>
                <w:lang w:eastAsia="ar-SA"/>
              </w:rPr>
            </w:pPr>
            <w:r>
              <w:rPr>
                <w:sz w:val="24"/>
                <w:szCs w:val="24"/>
                <w:lang w:eastAsia="ar-SA"/>
              </w:rPr>
              <w:t>в г. Казань, г. Казань</w:t>
            </w:r>
          </w:p>
          <w:p w14:paraId="3D77F3EA" w14:textId="77777777" w:rsidR="00EF4AC5" w:rsidRPr="000B2F5E" w:rsidRDefault="00EF4AC5" w:rsidP="00EF4AC5">
            <w:pPr>
              <w:pStyle w:val="a4"/>
              <w:snapToGrid w:val="0"/>
              <w:rPr>
                <w:sz w:val="24"/>
                <w:szCs w:val="24"/>
                <w:lang w:eastAsia="ar-SA"/>
              </w:rPr>
            </w:pPr>
            <w:r w:rsidRPr="00EF4AC5">
              <w:rPr>
                <w:b/>
                <w:sz w:val="24"/>
                <w:szCs w:val="24"/>
                <w:lang w:eastAsia="ar-SA"/>
              </w:rPr>
              <w:t>к/с</w:t>
            </w:r>
            <w:r>
              <w:rPr>
                <w:sz w:val="24"/>
                <w:szCs w:val="24"/>
                <w:lang w:eastAsia="ar-SA"/>
              </w:rPr>
              <w:t xml:space="preserve"> 30 101 810 300 000 000 916</w:t>
            </w:r>
          </w:p>
          <w:p w14:paraId="3DD52C01" w14:textId="77777777" w:rsidR="00EF4AC5" w:rsidRPr="000B2F5E" w:rsidRDefault="00EF4AC5" w:rsidP="00EF4AC5">
            <w:pPr>
              <w:pStyle w:val="a4"/>
              <w:snapToGrid w:val="0"/>
              <w:rPr>
                <w:sz w:val="24"/>
                <w:szCs w:val="24"/>
                <w:lang w:eastAsia="ar-SA"/>
              </w:rPr>
            </w:pPr>
            <w:r w:rsidRPr="000B2F5E">
              <w:rPr>
                <w:b/>
                <w:sz w:val="24"/>
                <w:szCs w:val="24"/>
                <w:lang w:eastAsia="ar-SA"/>
              </w:rPr>
              <w:t>БИК:</w:t>
            </w:r>
            <w:r w:rsidRPr="000B2F5E">
              <w:rPr>
                <w:sz w:val="24"/>
                <w:szCs w:val="24"/>
                <w:lang w:eastAsia="ar-SA"/>
              </w:rPr>
              <w:t xml:space="preserve"> 049</w:t>
            </w:r>
            <w:r>
              <w:rPr>
                <w:sz w:val="24"/>
                <w:szCs w:val="24"/>
                <w:lang w:eastAsia="ar-SA"/>
              </w:rPr>
              <w:t> </w:t>
            </w:r>
            <w:r w:rsidRPr="000B2F5E">
              <w:rPr>
                <w:sz w:val="24"/>
                <w:szCs w:val="24"/>
                <w:lang w:eastAsia="ar-SA"/>
              </w:rPr>
              <w:t>205</w:t>
            </w:r>
            <w:r>
              <w:rPr>
                <w:sz w:val="24"/>
                <w:szCs w:val="24"/>
                <w:lang w:eastAsia="ar-SA"/>
              </w:rPr>
              <w:t> </w:t>
            </w:r>
            <w:r w:rsidRPr="000B2F5E">
              <w:rPr>
                <w:sz w:val="24"/>
                <w:szCs w:val="24"/>
                <w:lang w:eastAsia="ar-SA"/>
              </w:rPr>
              <w:t>916</w:t>
            </w:r>
          </w:p>
          <w:p w14:paraId="3605ED98" w14:textId="77777777" w:rsidR="00EF4AC5" w:rsidRDefault="00EF4AC5" w:rsidP="00EF4AC5">
            <w:pPr>
              <w:pStyle w:val="a4"/>
              <w:snapToGrid w:val="0"/>
              <w:rPr>
                <w:sz w:val="24"/>
                <w:szCs w:val="24"/>
                <w:lang w:eastAsia="ar-SA"/>
              </w:rPr>
            </w:pPr>
            <w:r w:rsidRPr="000B2F5E">
              <w:rPr>
                <w:b/>
                <w:sz w:val="24"/>
                <w:szCs w:val="24"/>
                <w:lang w:eastAsia="ar-SA"/>
              </w:rPr>
              <w:t>КПП:</w:t>
            </w:r>
            <w:r w:rsidRPr="000B2F5E">
              <w:rPr>
                <w:sz w:val="24"/>
                <w:szCs w:val="24"/>
                <w:lang w:eastAsia="ar-SA"/>
              </w:rPr>
              <w:t xml:space="preserve"> </w:t>
            </w:r>
            <w:r w:rsidRPr="00EF4AC5">
              <w:rPr>
                <w:sz w:val="24"/>
                <w:szCs w:val="24"/>
                <w:lang w:eastAsia="ar-SA"/>
              </w:rPr>
              <w:t>168</w:t>
            </w:r>
            <w:r>
              <w:rPr>
                <w:sz w:val="24"/>
                <w:szCs w:val="24"/>
                <w:lang w:eastAsia="ar-SA"/>
              </w:rPr>
              <w:t> </w:t>
            </w:r>
            <w:r w:rsidRPr="00EF4AC5">
              <w:rPr>
                <w:sz w:val="24"/>
                <w:szCs w:val="24"/>
                <w:lang w:eastAsia="ar-SA"/>
              </w:rPr>
              <w:t>150</w:t>
            </w:r>
            <w:r w:rsidR="001079B0">
              <w:rPr>
                <w:sz w:val="24"/>
                <w:szCs w:val="24"/>
                <w:lang w:eastAsia="ar-SA"/>
              </w:rPr>
              <w:t> </w:t>
            </w:r>
            <w:r w:rsidRPr="00EF4AC5">
              <w:rPr>
                <w:sz w:val="24"/>
                <w:szCs w:val="24"/>
                <w:lang w:eastAsia="ar-SA"/>
              </w:rPr>
              <w:t>001</w:t>
            </w:r>
          </w:p>
          <w:p w14:paraId="1C78A1C9" w14:textId="7F9A948E" w:rsidR="001079B0" w:rsidRPr="001079B0" w:rsidRDefault="001079B0" w:rsidP="001079B0">
            <w:pPr>
              <w:pStyle w:val="a4"/>
              <w:snapToGrid w:val="0"/>
              <w:jc w:val="left"/>
              <w:rPr>
                <w:b/>
                <w:sz w:val="24"/>
                <w:szCs w:val="24"/>
                <w:lang w:eastAsia="ar-SA"/>
              </w:rPr>
            </w:pPr>
            <w:r>
              <w:rPr>
                <w:b/>
                <w:sz w:val="24"/>
                <w:szCs w:val="24"/>
                <w:lang w:eastAsia="ar-SA"/>
              </w:rPr>
              <w:t>электронная почта:</w:t>
            </w:r>
            <w:r w:rsidR="003B7760">
              <w:rPr>
                <w:b/>
                <w:sz w:val="24"/>
                <w:szCs w:val="24"/>
                <w:lang w:eastAsia="ar-SA"/>
              </w:rPr>
              <w:t xml:space="preserve"> </w:t>
            </w:r>
            <w:r w:rsidR="00E455D7" w:rsidRPr="00E455D7">
              <w:rPr>
                <w:sz w:val="24"/>
                <w:szCs w:val="24"/>
                <w:lang w:eastAsia="ar-SA"/>
              </w:rPr>
              <w:t>office@gridcom-rt.ru</w:t>
            </w:r>
          </w:p>
          <w:p w14:paraId="5AE34D05" w14:textId="40AAA354" w:rsidR="001079B0" w:rsidRPr="000B2F5E" w:rsidRDefault="001079B0" w:rsidP="001079B0">
            <w:pPr>
              <w:pStyle w:val="a4"/>
              <w:snapToGrid w:val="0"/>
              <w:rPr>
                <w:b/>
                <w:bCs/>
                <w:sz w:val="24"/>
                <w:szCs w:val="24"/>
                <w:lang w:eastAsia="ar-SA"/>
              </w:rPr>
            </w:pPr>
          </w:p>
        </w:tc>
      </w:tr>
    </w:tbl>
    <w:p w14:paraId="17AC1433" w14:textId="77777777" w:rsidR="00BC1D1C" w:rsidRDefault="00BC1D1C" w:rsidP="00E0387F">
      <w:pPr>
        <w:pStyle w:val="a4"/>
        <w:widowControl/>
        <w:autoSpaceDE/>
        <w:spacing w:before="240" w:after="120"/>
        <w:ind w:left="540" w:right="-57"/>
        <w:rPr>
          <w:b/>
          <w:bCs/>
          <w:sz w:val="24"/>
          <w:szCs w:val="24"/>
          <w:lang w:eastAsia="ar-SA"/>
        </w:rPr>
      </w:pPr>
    </w:p>
    <w:tbl>
      <w:tblPr>
        <w:tblW w:w="9322" w:type="dxa"/>
        <w:tblLayout w:type="fixed"/>
        <w:tblLook w:val="04A0" w:firstRow="1" w:lastRow="0" w:firstColumn="1" w:lastColumn="0" w:noHBand="0" w:noVBand="1"/>
      </w:tblPr>
      <w:tblGrid>
        <w:gridCol w:w="4361"/>
        <w:gridCol w:w="567"/>
        <w:gridCol w:w="4394"/>
      </w:tblGrid>
      <w:tr w:rsidR="00EE6FB3" w:rsidRPr="006C6603" w14:paraId="492EEBCD" w14:textId="77777777" w:rsidTr="00EE6FB3">
        <w:tc>
          <w:tcPr>
            <w:tcW w:w="4361" w:type="dxa"/>
          </w:tcPr>
          <w:p w14:paraId="3F8FAA64" w14:textId="77777777" w:rsidR="00EE6FB3" w:rsidRPr="006C6603" w:rsidRDefault="00EE6FB3" w:rsidP="00EE6FB3">
            <w:pPr>
              <w:rPr>
                <w:b/>
              </w:rPr>
            </w:pPr>
            <w:r w:rsidRPr="006C6603">
              <w:rPr>
                <w:b/>
              </w:rPr>
              <w:t>ИСПОЛНИТЕЛЬ:</w:t>
            </w:r>
          </w:p>
          <w:p w14:paraId="05888B35" w14:textId="77777777" w:rsidR="00EE6FB3" w:rsidRPr="006C6603" w:rsidRDefault="00EE6FB3" w:rsidP="00EE6FB3">
            <w:r w:rsidRPr="006C6603">
              <w:t>ОАО «Сетевая компания»</w:t>
            </w:r>
          </w:p>
          <w:p w14:paraId="625131AA" w14:textId="77777777" w:rsidR="00EE6FB3" w:rsidRPr="006F303D" w:rsidRDefault="00EE6FB3" w:rsidP="00EE6FB3"/>
          <w:p w14:paraId="5FEB368D" w14:textId="77777777" w:rsidR="00EE6FB3" w:rsidRPr="006F303D" w:rsidRDefault="00EE6FB3" w:rsidP="00EE6FB3">
            <w:r>
              <w:t xml:space="preserve">Заместитель генерального директора - </w:t>
            </w:r>
            <w:r w:rsidRPr="006F303D">
              <w:br/>
            </w:r>
            <w:r>
              <w:t>директор по реализации услуг</w:t>
            </w:r>
            <w:r w:rsidRPr="006F303D">
              <w:t xml:space="preserve"> </w:t>
            </w:r>
          </w:p>
          <w:p w14:paraId="5D98995C" w14:textId="77777777" w:rsidR="00EE6FB3" w:rsidRPr="006F303D" w:rsidRDefault="00EE6FB3" w:rsidP="00EE6FB3"/>
          <w:p w14:paraId="42404BF8" w14:textId="77777777" w:rsidR="00EE6FB3" w:rsidRPr="006F303D" w:rsidRDefault="00EE6FB3" w:rsidP="00EE6FB3"/>
          <w:p w14:paraId="37AF3200" w14:textId="77777777" w:rsidR="00EE6FB3" w:rsidRPr="006F303D" w:rsidRDefault="00EE6FB3" w:rsidP="00EE6FB3"/>
          <w:p w14:paraId="571DF9B9" w14:textId="77777777" w:rsidR="00EE6FB3" w:rsidRPr="006F303D" w:rsidRDefault="00EE6FB3" w:rsidP="00EE6FB3"/>
          <w:p w14:paraId="3402123D" w14:textId="18C6C7BD" w:rsidR="00EE6FB3" w:rsidRPr="006C6603" w:rsidRDefault="00EE6FB3" w:rsidP="00EE6FB3">
            <w:r w:rsidRPr="006C6603">
              <w:t xml:space="preserve">_______________ </w:t>
            </w:r>
            <w:r w:rsidR="00ED3E04">
              <w:t>Б.В. Кузнецов</w:t>
            </w:r>
          </w:p>
          <w:p w14:paraId="4E827471" w14:textId="77777777" w:rsidR="00EE6FB3" w:rsidRPr="006C6603" w:rsidRDefault="00EE6FB3" w:rsidP="00EE6FB3"/>
          <w:p w14:paraId="7DB9FB6C" w14:textId="77777777" w:rsidR="00EE6FB3" w:rsidRPr="006C6603" w:rsidRDefault="00EE6FB3" w:rsidP="00EE6FB3">
            <w:r>
              <w:t>«____» _________________ 201__</w:t>
            </w:r>
            <w:r w:rsidRPr="006C6603">
              <w:t xml:space="preserve"> г.</w:t>
            </w:r>
          </w:p>
          <w:p w14:paraId="62EF5F69" w14:textId="77777777" w:rsidR="00EE6FB3" w:rsidRPr="006C6603" w:rsidRDefault="00EE6FB3" w:rsidP="00EE6FB3">
            <w:pPr>
              <w:rPr>
                <w:b/>
              </w:rPr>
            </w:pPr>
          </w:p>
        </w:tc>
        <w:tc>
          <w:tcPr>
            <w:tcW w:w="567" w:type="dxa"/>
          </w:tcPr>
          <w:p w14:paraId="142C1EAE" w14:textId="77777777" w:rsidR="00EE6FB3" w:rsidRPr="006C6603" w:rsidRDefault="00EE6FB3" w:rsidP="00EE6FB3">
            <w:pPr>
              <w:ind w:firstLine="709"/>
            </w:pPr>
          </w:p>
        </w:tc>
        <w:tc>
          <w:tcPr>
            <w:tcW w:w="4394" w:type="dxa"/>
          </w:tcPr>
          <w:p w14:paraId="7BA1C363" w14:textId="77777777" w:rsidR="00EE6FB3" w:rsidRPr="006C6603" w:rsidRDefault="00EE6FB3" w:rsidP="00EE6FB3">
            <w:pPr>
              <w:rPr>
                <w:b/>
              </w:rPr>
            </w:pPr>
            <w:r w:rsidRPr="006C6603">
              <w:rPr>
                <w:b/>
              </w:rPr>
              <w:t>ЗАКАЗЧИК:</w:t>
            </w:r>
          </w:p>
          <w:p w14:paraId="50726D15" w14:textId="77777777" w:rsidR="00EE6FB3" w:rsidRDefault="00EE6FB3" w:rsidP="00EE6FB3"/>
          <w:p w14:paraId="1E89EDB1" w14:textId="77777777" w:rsidR="00AE6AC6" w:rsidRDefault="00AE6AC6" w:rsidP="00EE6FB3"/>
          <w:p w14:paraId="2C706523" w14:textId="77777777" w:rsidR="00AE6AC6" w:rsidRDefault="00AE6AC6" w:rsidP="00EE6FB3"/>
          <w:p w14:paraId="6EE4AE47" w14:textId="77777777" w:rsidR="00AE6AC6" w:rsidRPr="006F303D" w:rsidRDefault="00AE6AC6" w:rsidP="00EE6FB3"/>
          <w:p w14:paraId="50CF94CC" w14:textId="77777777" w:rsidR="00EE6FB3" w:rsidRPr="006F303D" w:rsidRDefault="00EE6FB3" w:rsidP="00EE6FB3"/>
          <w:p w14:paraId="468C2B9A" w14:textId="77777777" w:rsidR="00EE6FB3" w:rsidRPr="006F303D" w:rsidRDefault="00EE6FB3" w:rsidP="00EE6FB3"/>
          <w:p w14:paraId="0A719674" w14:textId="77777777" w:rsidR="00EE6FB3" w:rsidRPr="006F303D" w:rsidRDefault="00EE6FB3" w:rsidP="00EE6FB3"/>
          <w:p w14:paraId="42A59C02" w14:textId="77777777" w:rsidR="00EE6FB3" w:rsidRPr="006F303D" w:rsidRDefault="00EE6FB3" w:rsidP="00EE6FB3"/>
          <w:p w14:paraId="665ED795" w14:textId="55A9D14F" w:rsidR="00EE6FB3" w:rsidRPr="006C6603" w:rsidRDefault="00EE6FB3" w:rsidP="00EE6FB3">
            <w:r w:rsidRPr="006C6603">
              <w:t xml:space="preserve">___________________ </w:t>
            </w:r>
            <w:r w:rsidR="00AE6AC6">
              <w:t>/ ____________</w:t>
            </w:r>
          </w:p>
          <w:p w14:paraId="5F816DAE" w14:textId="77777777" w:rsidR="00EE6FB3" w:rsidRPr="006C6603" w:rsidRDefault="00EE6FB3" w:rsidP="00EE6FB3"/>
          <w:p w14:paraId="0359A466" w14:textId="77777777" w:rsidR="00EE6FB3" w:rsidRPr="006C6603" w:rsidRDefault="00EE6FB3" w:rsidP="00EE6FB3">
            <w:r>
              <w:t>«____» _________________ 201__</w:t>
            </w:r>
            <w:r w:rsidRPr="006C6603">
              <w:t xml:space="preserve"> г.</w:t>
            </w:r>
          </w:p>
          <w:p w14:paraId="21049E05" w14:textId="77777777" w:rsidR="00EE6FB3" w:rsidRPr="006C6603" w:rsidRDefault="00EE6FB3" w:rsidP="00EE6FB3"/>
        </w:tc>
      </w:tr>
    </w:tbl>
    <w:p w14:paraId="2818E3FA" w14:textId="77777777" w:rsidR="00BC1D1C" w:rsidRDefault="00BC1D1C" w:rsidP="00E0387F">
      <w:pPr>
        <w:pStyle w:val="a4"/>
        <w:widowControl/>
        <w:autoSpaceDE/>
        <w:spacing w:before="240" w:after="120"/>
        <w:ind w:left="540" w:right="-57"/>
        <w:rPr>
          <w:b/>
          <w:bCs/>
          <w:sz w:val="24"/>
          <w:szCs w:val="24"/>
          <w:lang w:eastAsia="ar-SA"/>
        </w:rPr>
      </w:pPr>
    </w:p>
    <w:p w14:paraId="5DEEB2C1" w14:textId="77777777" w:rsidR="00BC1D1C" w:rsidRDefault="00BC1D1C" w:rsidP="00E0387F">
      <w:pPr>
        <w:pStyle w:val="a4"/>
        <w:widowControl/>
        <w:autoSpaceDE/>
        <w:spacing w:before="240" w:after="120"/>
        <w:ind w:left="540" w:right="-57"/>
        <w:rPr>
          <w:b/>
          <w:bCs/>
          <w:sz w:val="24"/>
          <w:szCs w:val="24"/>
          <w:lang w:eastAsia="ar-SA"/>
        </w:rPr>
      </w:pPr>
    </w:p>
    <w:p w14:paraId="294C7426" w14:textId="77777777" w:rsidR="00BC1D1C" w:rsidRDefault="00BC1D1C" w:rsidP="00E0387F">
      <w:pPr>
        <w:pStyle w:val="a4"/>
        <w:widowControl/>
        <w:autoSpaceDE/>
        <w:spacing w:before="240" w:after="120"/>
        <w:ind w:left="540" w:right="-57"/>
        <w:rPr>
          <w:b/>
          <w:bCs/>
          <w:sz w:val="24"/>
          <w:szCs w:val="24"/>
          <w:lang w:eastAsia="ar-SA"/>
        </w:rPr>
      </w:pPr>
    </w:p>
    <w:p w14:paraId="7510AE11" w14:textId="77777777" w:rsidR="00BC1D1C" w:rsidRPr="003B41D2" w:rsidRDefault="00BC1D1C" w:rsidP="00E0387F">
      <w:pPr>
        <w:pStyle w:val="a4"/>
        <w:widowControl/>
        <w:autoSpaceDE/>
        <w:spacing w:before="240" w:after="120"/>
        <w:ind w:left="540" w:right="-57"/>
        <w:rPr>
          <w:b/>
          <w:bCs/>
          <w:sz w:val="24"/>
          <w:szCs w:val="24"/>
          <w:lang w:eastAsia="ar-SA"/>
        </w:rPr>
      </w:pPr>
    </w:p>
    <w:p w14:paraId="1BF2C155" w14:textId="77777777" w:rsidR="003B41D2" w:rsidRPr="00341CC6" w:rsidRDefault="003B41D2" w:rsidP="00E0387F"/>
    <w:p w14:paraId="4AEF96CC" w14:textId="77777777" w:rsidR="00526A71" w:rsidRPr="003B41D2" w:rsidRDefault="00526A71" w:rsidP="00E0387F">
      <w:pPr>
        <w:pStyle w:val="a4"/>
        <w:widowControl/>
        <w:autoSpaceDE/>
        <w:ind w:right="-57" w:firstLine="709"/>
        <w:rPr>
          <w:b/>
          <w:bCs/>
          <w:sz w:val="24"/>
          <w:szCs w:val="24"/>
          <w:lang w:eastAsia="ar-SA"/>
        </w:rPr>
      </w:pPr>
      <w:bookmarkStart w:id="0" w:name="_GoBack"/>
      <w:bookmarkEnd w:id="0"/>
    </w:p>
    <w:sectPr w:rsidR="00526A71" w:rsidRPr="003B41D2" w:rsidSect="00E0387F">
      <w:footerReference w:type="default" r:id="rId15"/>
      <w:pgSz w:w="11905" w:h="16837"/>
      <w:pgMar w:top="567" w:right="851" w:bottom="567" w:left="1418" w:header="709"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28DB" w14:textId="77777777" w:rsidR="0015529D" w:rsidRDefault="0015529D">
      <w:r>
        <w:separator/>
      </w:r>
    </w:p>
  </w:endnote>
  <w:endnote w:type="continuationSeparator" w:id="0">
    <w:p w14:paraId="2A42C5F0" w14:textId="77777777" w:rsidR="0015529D" w:rsidRDefault="0015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A5AC" w14:textId="654CD7FD" w:rsidR="00170CC7" w:rsidRDefault="009F13AC">
    <w:pPr>
      <w:pStyle w:val="a6"/>
      <w:jc w:val="center"/>
    </w:pPr>
    <w:r>
      <w:fldChar w:fldCharType="begin"/>
    </w:r>
    <w:r w:rsidR="00170CC7">
      <w:instrText xml:space="preserve"> PAGE   \* MERGEFORMAT </w:instrText>
    </w:r>
    <w:r>
      <w:fldChar w:fldCharType="separate"/>
    </w:r>
    <w:r w:rsidR="00ED3E04">
      <w:rPr>
        <w:noProof/>
      </w:rPr>
      <w:t>17</w:t>
    </w:r>
    <w:r>
      <w:rPr>
        <w:noProof/>
      </w:rPr>
      <w:fldChar w:fldCharType="end"/>
    </w:r>
  </w:p>
  <w:p w14:paraId="2BD77D9E" w14:textId="77777777" w:rsidR="00170CC7" w:rsidRPr="0056084D" w:rsidRDefault="00170CC7" w:rsidP="00CD7A3F">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988AB" w14:textId="77777777" w:rsidR="0015529D" w:rsidRDefault="0015529D">
      <w:r>
        <w:separator/>
      </w:r>
    </w:p>
  </w:footnote>
  <w:footnote w:type="continuationSeparator" w:id="0">
    <w:p w14:paraId="704D9B92" w14:textId="77777777" w:rsidR="0015529D" w:rsidRDefault="00155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183B3A"/>
    <w:lvl w:ilvl="0">
      <w:numFmt w:val="bullet"/>
      <w:lvlText w:val="*"/>
      <w:lvlJc w:val="left"/>
    </w:lvl>
  </w:abstractNum>
  <w:abstractNum w:abstractNumId="1" w15:restartNumberingAfterBreak="0">
    <w:nsid w:val="0000000E"/>
    <w:multiLevelType w:val="singleLevel"/>
    <w:tmpl w:val="0000000E"/>
    <w:name w:val="WW8Num34"/>
    <w:lvl w:ilvl="0">
      <w:numFmt w:val="none"/>
      <w:suff w:val="nothing"/>
      <w:lvlText w:val=""/>
      <w:lvlJc w:val="left"/>
      <w:pPr>
        <w:tabs>
          <w:tab w:val="num" w:pos="0"/>
        </w:tabs>
        <w:ind w:left="0" w:firstLine="0"/>
      </w:pPr>
    </w:lvl>
  </w:abstractNum>
  <w:abstractNum w:abstractNumId="2" w15:restartNumberingAfterBreak="0">
    <w:nsid w:val="06F10D61"/>
    <w:multiLevelType w:val="hybridMultilevel"/>
    <w:tmpl w:val="DE7A8BF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D390F48"/>
    <w:multiLevelType w:val="multilevel"/>
    <w:tmpl w:val="ED0A4E60"/>
    <w:lvl w:ilvl="0">
      <w:start w:val="4"/>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35320CED"/>
    <w:multiLevelType w:val="multilevel"/>
    <w:tmpl w:val="43AA53A8"/>
    <w:lvl w:ilvl="0">
      <w:start w:val="1"/>
      <w:numFmt w:val="decimal"/>
      <w:pStyle w:val="a"/>
      <w:lvlText w:val="7.3.%1"/>
      <w:lvlJc w:val="left"/>
      <w:pPr>
        <w:tabs>
          <w:tab w:val="num" w:pos="720"/>
        </w:tabs>
        <w:ind w:left="360" w:hanging="360"/>
      </w:pPr>
      <w:rPr>
        <w:rFonts w:hint="default"/>
      </w:rPr>
    </w:lvl>
    <w:lvl w:ilvl="1">
      <w:start w:val="1"/>
      <w:numFmt w:val="decimal"/>
      <w:lvlText w:val="7.1.5.%2."/>
      <w:lvlJc w:val="left"/>
      <w:pPr>
        <w:tabs>
          <w:tab w:val="num" w:pos="1080"/>
        </w:tabs>
        <w:ind w:left="792" w:hanging="432"/>
      </w:pPr>
      <w:rPr>
        <w:rFonts w:hint="default"/>
      </w:rPr>
    </w:lvl>
    <w:lvl w:ilvl="2">
      <w:start w:val="1"/>
      <w:numFmt w:val="decimal"/>
      <w:lvlText w:val="6.%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1FF4574"/>
    <w:multiLevelType w:val="multilevel"/>
    <w:tmpl w:val="63F2918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648D305C"/>
    <w:multiLevelType w:val="multilevel"/>
    <w:tmpl w:val="C308B13C"/>
    <w:lvl w:ilvl="0">
      <w:start w:val="1"/>
      <w:numFmt w:val="decimal"/>
      <w:lvlText w:val="%1."/>
      <w:lvlJc w:val="left"/>
      <w:pPr>
        <w:ind w:left="705" w:hanging="705"/>
      </w:pPr>
      <w:rPr>
        <w:rFonts w:hint="default"/>
        <w:b/>
      </w:rPr>
    </w:lvl>
    <w:lvl w:ilvl="1">
      <w:start w:val="1"/>
      <w:numFmt w:val="decimal"/>
      <w:lvlText w:val="%1.%2."/>
      <w:lvlJc w:val="left"/>
      <w:pPr>
        <w:ind w:left="1131" w:hanging="7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6B706DC7"/>
    <w:multiLevelType w:val="hybridMultilevel"/>
    <w:tmpl w:val="A6AE0174"/>
    <w:lvl w:ilvl="0" w:tplc="359611AA">
      <w:start w:val="1"/>
      <w:numFmt w:val="bullet"/>
      <w:lvlText w:val=""/>
      <w:lvlJc w:val="left"/>
      <w:pPr>
        <w:ind w:left="1429" w:hanging="360"/>
      </w:pPr>
      <w:rPr>
        <w:rFonts w:ascii="Symbol" w:hAnsi="Symbol" w:hint="default"/>
        <w:b w:val="0"/>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7"/>
  </w:num>
  <w:num w:numId="4">
    <w:abstractNumId w:val="0"/>
    <w:lvlOverride w:ilvl="0">
      <w:lvl w:ilvl="0">
        <w:start w:val="65535"/>
        <w:numFmt w:val="bullet"/>
        <w:lvlText w:val="-"/>
        <w:legacy w:legacy="1" w:legacySpace="0" w:legacyIndent="398"/>
        <w:lvlJc w:val="left"/>
        <w:rPr>
          <w:rFonts w:ascii="Times New Roman" w:hAnsi="Times New Roman" w:cs="Times New Roman" w:hint="default"/>
        </w:rPr>
      </w:lvl>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3F"/>
    <w:rsid w:val="0000143A"/>
    <w:rsid w:val="000019DA"/>
    <w:rsid w:val="00001E1F"/>
    <w:rsid w:val="00002DCD"/>
    <w:rsid w:val="000040B8"/>
    <w:rsid w:val="00004FA5"/>
    <w:rsid w:val="00006E2F"/>
    <w:rsid w:val="00006ECB"/>
    <w:rsid w:val="00007F3E"/>
    <w:rsid w:val="000101BB"/>
    <w:rsid w:val="00010BC3"/>
    <w:rsid w:val="00011134"/>
    <w:rsid w:val="0001213A"/>
    <w:rsid w:val="000126A4"/>
    <w:rsid w:val="00012C40"/>
    <w:rsid w:val="00012EEC"/>
    <w:rsid w:val="00013EB0"/>
    <w:rsid w:val="000145F0"/>
    <w:rsid w:val="0001597E"/>
    <w:rsid w:val="0001773B"/>
    <w:rsid w:val="00017BF3"/>
    <w:rsid w:val="00021018"/>
    <w:rsid w:val="00022F8C"/>
    <w:rsid w:val="0002387F"/>
    <w:rsid w:val="000239DB"/>
    <w:rsid w:val="0002401D"/>
    <w:rsid w:val="00024506"/>
    <w:rsid w:val="00024508"/>
    <w:rsid w:val="00024B22"/>
    <w:rsid w:val="00024C5F"/>
    <w:rsid w:val="00024D03"/>
    <w:rsid w:val="00024DD5"/>
    <w:rsid w:val="0002575E"/>
    <w:rsid w:val="0002601E"/>
    <w:rsid w:val="0002633B"/>
    <w:rsid w:val="00027190"/>
    <w:rsid w:val="0002727D"/>
    <w:rsid w:val="000300F9"/>
    <w:rsid w:val="00030659"/>
    <w:rsid w:val="000311F9"/>
    <w:rsid w:val="00031428"/>
    <w:rsid w:val="00033E06"/>
    <w:rsid w:val="00034B2F"/>
    <w:rsid w:val="00034FDE"/>
    <w:rsid w:val="00035923"/>
    <w:rsid w:val="000375B3"/>
    <w:rsid w:val="000375C3"/>
    <w:rsid w:val="00037CF5"/>
    <w:rsid w:val="00037FEC"/>
    <w:rsid w:val="00040253"/>
    <w:rsid w:val="00040699"/>
    <w:rsid w:val="0004095F"/>
    <w:rsid w:val="000411B5"/>
    <w:rsid w:val="00041781"/>
    <w:rsid w:val="00041891"/>
    <w:rsid w:val="00041B99"/>
    <w:rsid w:val="000422B1"/>
    <w:rsid w:val="00042BBA"/>
    <w:rsid w:val="00042E66"/>
    <w:rsid w:val="00043FEC"/>
    <w:rsid w:val="000445D9"/>
    <w:rsid w:val="0004539F"/>
    <w:rsid w:val="00045B4D"/>
    <w:rsid w:val="0004700F"/>
    <w:rsid w:val="00047795"/>
    <w:rsid w:val="00047E1E"/>
    <w:rsid w:val="0005062B"/>
    <w:rsid w:val="00050B63"/>
    <w:rsid w:val="00051A81"/>
    <w:rsid w:val="00051E00"/>
    <w:rsid w:val="000535A7"/>
    <w:rsid w:val="000557DF"/>
    <w:rsid w:val="00057C28"/>
    <w:rsid w:val="00061813"/>
    <w:rsid w:val="000621EE"/>
    <w:rsid w:val="000623D0"/>
    <w:rsid w:val="00063AFC"/>
    <w:rsid w:val="00063E9C"/>
    <w:rsid w:val="00066C16"/>
    <w:rsid w:val="00067592"/>
    <w:rsid w:val="00067EE1"/>
    <w:rsid w:val="0007056F"/>
    <w:rsid w:val="00070BE7"/>
    <w:rsid w:val="00072881"/>
    <w:rsid w:val="00073D23"/>
    <w:rsid w:val="0007513A"/>
    <w:rsid w:val="000767AE"/>
    <w:rsid w:val="00076DA7"/>
    <w:rsid w:val="000779DD"/>
    <w:rsid w:val="00077C7B"/>
    <w:rsid w:val="00077EC9"/>
    <w:rsid w:val="000805FB"/>
    <w:rsid w:val="00080936"/>
    <w:rsid w:val="0008133A"/>
    <w:rsid w:val="00082121"/>
    <w:rsid w:val="00082A2C"/>
    <w:rsid w:val="00082C4A"/>
    <w:rsid w:val="00082EE9"/>
    <w:rsid w:val="00083391"/>
    <w:rsid w:val="00083E16"/>
    <w:rsid w:val="00083E36"/>
    <w:rsid w:val="00084605"/>
    <w:rsid w:val="00084743"/>
    <w:rsid w:val="00084921"/>
    <w:rsid w:val="000857DD"/>
    <w:rsid w:val="0008609E"/>
    <w:rsid w:val="000863E7"/>
    <w:rsid w:val="000866D2"/>
    <w:rsid w:val="00091907"/>
    <w:rsid w:val="000924F3"/>
    <w:rsid w:val="00092AAF"/>
    <w:rsid w:val="00093259"/>
    <w:rsid w:val="00095825"/>
    <w:rsid w:val="00095E4A"/>
    <w:rsid w:val="00095E81"/>
    <w:rsid w:val="00095FAC"/>
    <w:rsid w:val="000973F8"/>
    <w:rsid w:val="00097613"/>
    <w:rsid w:val="00097701"/>
    <w:rsid w:val="000A0583"/>
    <w:rsid w:val="000A0D89"/>
    <w:rsid w:val="000A145D"/>
    <w:rsid w:val="000A181B"/>
    <w:rsid w:val="000A1D52"/>
    <w:rsid w:val="000A1EFA"/>
    <w:rsid w:val="000A25AF"/>
    <w:rsid w:val="000A3118"/>
    <w:rsid w:val="000A35E2"/>
    <w:rsid w:val="000A3BA9"/>
    <w:rsid w:val="000A403D"/>
    <w:rsid w:val="000A4834"/>
    <w:rsid w:val="000A4DD1"/>
    <w:rsid w:val="000A4FF3"/>
    <w:rsid w:val="000A5C66"/>
    <w:rsid w:val="000A65C3"/>
    <w:rsid w:val="000A7808"/>
    <w:rsid w:val="000A7990"/>
    <w:rsid w:val="000B04D8"/>
    <w:rsid w:val="000B0B57"/>
    <w:rsid w:val="000B14EA"/>
    <w:rsid w:val="000B1B2E"/>
    <w:rsid w:val="000B1E93"/>
    <w:rsid w:val="000B2698"/>
    <w:rsid w:val="000B3035"/>
    <w:rsid w:val="000B31B7"/>
    <w:rsid w:val="000B3E99"/>
    <w:rsid w:val="000B4374"/>
    <w:rsid w:val="000B531C"/>
    <w:rsid w:val="000B5DD0"/>
    <w:rsid w:val="000B66A8"/>
    <w:rsid w:val="000B7AAF"/>
    <w:rsid w:val="000C0848"/>
    <w:rsid w:val="000C14BB"/>
    <w:rsid w:val="000C1FB5"/>
    <w:rsid w:val="000C2EBB"/>
    <w:rsid w:val="000C2F50"/>
    <w:rsid w:val="000C32E2"/>
    <w:rsid w:val="000C3B8D"/>
    <w:rsid w:val="000C41FB"/>
    <w:rsid w:val="000C42AF"/>
    <w:rsid w:val="000C431E"/>
    <w:rsid w:val="000C4429"/>
    <w:rsid w:val="000C5F0B"/>
    <w:rsid w:val="000C7951"/>
    <w:rsid w:val="000C7F72"/>
    <w:rsid w:val="000C7FDF"/>
    <w:rsid w:val="000D0E7E"/>
    <w:rsid w:val="000D1D2B"/>
    <w:rsid w:val="000D2281"/>
    <w:rsid w:val="000D2315"/>
    <w:rsid w:val="000D280E"/>
    <w:rsid w:val="000D3C3D"/>
    <w:rsid w:val="000D40A8"/>
    <w:rsid w:val="000D492F"/>
    <w:rsid w:val="000D4983"/>
    <w:rsid w:val="000D5449"/>
    <w:rsid w:val="000D58CF"/>
    <w:rsid w:val="000D5B31"/>
    <w:rsid w:val="000D5CA0"/>
    <w:rsid w:val="000D7706"/>
    <w:rsid w:val="000D7EFA"/>
    <w:rsid w:val="000E0238"/>
    <w:rsid w:val="000E1B32"/>
    <w:rsid w:val="000E2179"/>
    <w:rsid w:val="000E2553"/>
    <w:rsid w:val="000E3B3A"/>
    <w:rsid w:val="000E56A9"/>
    <w:rsid w:val="000E5757"/>
    <w:rsid w:val="000E575B"/>
    <w:rsid w:val="000E5878"/>
    <w:rsid w:val="000E5D9A"/>
    <w:rsid w:val="000E5E35"/>
    <w:rsid w:val="000E6858"/>
    <w:rsid w:val="000F05D6"/>
    <w:rsid w:val="000F2EFA"/>
    <w:rsid w:val="000F3CF8"/>
    <w:rsid w:val="000F3D82"/>
    <w:rsid w:val="000F3F85"/>
    <w:rsid w:val="000F47F6"/>
    <w:rsid w:val="000F6136"/>
    <w:rsid w:val="000F622F"/>
    <w:rsid w:val="000F7842"/>
    <w:rsid w:val="00101756"/>
    <w:rsid w:val="00101D11"/>
    <w:rsid w:val="00102A6F"/>
    <w:rsid w:val="00103D40"/>
    <w:rsid w:val="00104885"/>
    <w:rsid w:val="00105F49"/>
    <w:rsid w:val="00106FC4"/>
    <w:rsid w:val="0010788A"/>
    <w:rsid w:val="001079B0"/>
    <w:rsid w:val="00107C92"/>
    <w:rsid w:val="00111221"/>
    <w:rsid w:val="00111303"/>
    <w:rsid w:val="001145B7"/>
    <w:rsid w:val="0011508E"/>
    <w:rsid w:val="001179AD"/>
    <w:rsid w:val="00117E62"/>
    <w:rsid w:val="00117EDD"/>
    <w:rsid w:val="0012003B"/>
    <w:rsid w:val="00120280"/>
    <w:rsid w:val="0012159A"/>
    <w:rsid w:val="001217BB"/>
    <w:rsid w:val="00122B34"/>
    <w:rsid w:val="00122EE7"/>
    <w:rsid w:val="0012326C"/>
    <w:rsid w:val="00123B55"/>
    <w:rsid w:val="00124668"/>
    <w:rsid w:val="00124910"/>
    <w:rsid w:val="00126F2C"/>
    <w:rsid w:val="00127AB3"/>
    <w:rsid w:val="00127B66"/>
    <w:rsid w:val="00127C9A"/>
    <w:rsid w:val="00127D0C"/>
    <w:rsid w:val="00130551"/>
    <w:rsid w:val="001307B9"/>
    <w:rsid w:val="00131005"/>
    <w:rsid w:val="001324C7"/>
    <w:rsid w:val="0013282D"/>
    <w:rsid w:val="001329E3"/>
    <w:rsid w:val="00132AE1"/>
    <w:rsid w:val="001333ED"/>
    <w:rsid w:val="00133829"/>
    <w:rsid w:val="001353FE"/>
    <w:rsid w:val="00135B88"/>
    <w:rsid w:val="00136906"/>
    <w:rsid w:val="001376E3"/>
    <w:rsid w:val="00137DC6"/>
    <w:rsid w:val="00140765"/>
    <w:rsid w:val="00140849"/>
    <w:rsid w:val="00140B07"/>
    <w:rsid w:val="00141CC8"/>
    <w:rsid w:val="00141DD9"/>
    <w:rsid w:val="00141F00"/>
    <w:rsid w:val="00142C27"/>
    <w:rsid w:val="001450C4"/>
    <w:rsid w:val="001450FF"/>
    <w:rsid w:val="00146AAC"/>
    <w:rsid w:val="00150D20"/>
    <w:rsid w:val="00150F19"/>
    <w:rsid w:val="00151E52"/>
    <w:rsid w:val="0015360F"/>
    <w:rsid w:val="00154255"/>
    <w:rsid w:val="0015529D"/>
    <w:rsid w:val="00156977"/>
    <w:rsid w:val="00156B6F"/>
    <w:rsid w:val="001575C2"/>
    <w:rsid w:val="0015775C"/>
    <w:rsid w:val="001579F0"/>
    <w:rsid w:val="00160025"/>
    <w:rsid w:val="0016010F"/>
    <w:rsid w:val="001603D9"/>
    <w:rsid w:val="00160654"/>
    <w:rsid w:val="00160840"/>
    <w:rsid w:val="00160CC8"/>
    <w:rsid w:val="001613A6"/>
    <w:rsid w:val="001621AE"/>
    <w:rsid w:val="00162876"/>
    <w:rsid w:val="0016300C"/>
    <w:rsid w:val="001636B6"/>
    <w:rsid w:val="00164957"/>
    <w:rsid w:val="00164A0B"/>
    <w:rsid w:val="001652A9"/>
    <w:rsid w:val="00165884"/>
    <w:rsid w:val="00166817"/>
    <w:rsid w:val="00167045"/>
    <w:rsid w:val="001671F6"/>
    <w:rsid w:val="00167647"/>
    <w:rsid w:val="00167D80"/>
    <w:rsid w:val="001707A0"/>
    <w:rsid w:val="001708C2"/>
    <w:rsid w:val="00170B91"/>
    <w:rsid w:val="00170CC7"/>
    <w:rsid w:val="00171D9F"/>
    <w:rsid w:val="00172245"/>
    <w:rsid w:val="00172810"/>
    <w:rsid w:val="00173867"/>
    <w:rsid w:val="00173A28"/>
    <w:rsid w:val="00174354"/>
    <w:rsid w:val="001743A7"/>
    <w:rsid w:val="00175B3C"/>
    <w:rsid w:val="00175F1D"/>
    <w:rsid w:val="00176F0A"/>
    <w:rsid w:val="001773C9"/>
    <w:rsid w:val="00177879"/>
    <w:rsid w:val="00177BA1"/>
    <w:rsid w:val="00180349"/>
    <w:rsid w:val="0018074A"/>
    <w:rsid w:val="00180960"/>
    <w:rsid w:val="00182338"/>
    <w:rsid w:val="00182589"/>
    <w:rsid w:val="00182A8F"/>
    <w:rsid w:val="00182C50"/>
    <w:rsid w:val="00182DF1"/>
    <w:rsid w:val="00182E1E"/>
    <w:rsid w:val="001832F1"/>
    <w:rsid w:val="00183B35"/>
    <w:rsid w:val="00183B83"/>
    <w:rsid w:val="00184A0B"/>
    <w:rsid w:val="00186528"/>
    <w:rsid w:val="00186A18"/>
    <w:rsid w:val="001912D7"/>
    <w:rsid w:val="00191FCF"/>
    <w:rsid w:val="00192549"/>
    <w:rsid w:val="00192866"/>
    <w:rsid w:val="00192D62"/>
    <w:rsid w:val="0019332E"/>
    <w:rsid w:val="001934AD"/>
    <w:rsid w:val="0019431F"/>
    <w:rsid w:val="00194852"/>
    <w:rsid w:val="00194CFD"/>
    <w:rsid w:val="00196498"/>
    <w:rsid w:val="001A0267"/>
    <w:rsid w:val="001A10BD"/>
    <w:rsid w:val="001A121E"/>
    <w:rsid w:val="001A2449"/>
    <w:rsid w:val="001A27A0"/>
    <w:rsid w:val="001A2911"/>
    <w:rsid w:val="001A459C"/>
    <w:rsid w:val="001A5601"/>
    <w:rsid w:val="001A5A0D"/>
    <w:rsid w:val="001A5C32"/>
    <w:rsid w:val="001A628E"/>
    <w:rsid w:val="001A6F62"/>
    <w:rsid w:val="001A78C5"/>
    <w:rsid w:val="001B0946"/>
    <w:rsid w:val="001B18DA"/>
    <w:rsid w:val="001B240C"/>
    <w:rsid w:val="001B28E5"/>
    <w:rsid w:val="001B2A1D"/>
    <w:rsid w:val="001B2B7A"/>
    <w:rsid w:val="001B3952"/>
    <w:rsid w:val="001B3D4F"/>
    <w:rsid w:val="001B4694"/>
    <w:rsid w:val="001B4ED5"/>
    <w:rsid w:val="001B5052"/>
    <w:rsid w:val="001B59BC"/>
    <w:rsid w:val="001B5A34"/>
    <w:rsid w:val="001B7066"/>
    <w:rsid w:val="001B7719"/>
    <w:rsid w:val="001B7F28"/>
    <w:rsid w:val="001C061B"/>
    <w:rsid w:val="001C173D"/>
    <w:rsid w:val="001C329C"/>
    <w:rsid w:val="001C36E0"/>
    <w:rsid w:val="001C3A72"/>
    <w:rsid w:val="001C3D05"/>
    <w:rsid w:val="001C4004"/>
    <w:rsid w:val="001C464C"/>
    <w:rsid w:val="001C541C"/>
    <w:rsid w:val="001C57F6"/>
    <w:rsid w:val="001C63E6"/>
    <w:rsid w:val="001C67C9"/>
    <w:rsid w:val="001C6C91"/>
    <w:rsid w:val="001C724E"/>
    <w:rsid w:val="001D013F"/>
    <w:rsid w:val="001D04D9"/>
    <w:rsid w:val="001D0E9B"/>
    <w:rsid w:val="001D10F1"/>
    <w:rsid w:val="001D1532"/>
    <w:rsid w:val="001D2783"/>
    <w:rsid w:val="001D5016"/>
    <w:rsid w:val="001D50C3"/>
    <w:rsid w:val="001D5134"/>
    <w:rsid w:val="001D69A9"/>
    <w:rsid w:val="001D6C47"/>
    <w:rsid w:val="001D7147"/>
    <w:rsid w:val="001D78C2"/>
    <w:rsid w:val="001D793B"/>
    <w:rsid w:val="001E0415"/>
    <w:rsid w:val="001E1532"/>
    <w:rsid w:val="001E15F6"/>
    <w:rsid w:val="001E2D65"/>
    <w:rsid w:val="001E3B41"/>
    <w:rsid w:val="001E6986"/>
    <w:rsid w:val="001E717B"/>
    <w:rsid w:val="001F1892"/>
    <w:rsid w:val="001F1E62"/>
    <w:rsid w:val="001F2B4F"/>
    <w:rsid w:val="001F313E"/>
    <w:rsid w:val="001F33B4"/>
    <w:rsid w:val="001F35C7"/>
    <w:rsid w:val="001F35F9"/>
    <w:rsid w:val="001F454F"/>
    <w:rsid w:val="001F6BD7"/>
    <w:rsid w:val="001F6DFB"/>
    <w:rsid w:val="001F7881"/>
    <w:rsid w:val="001F7AB8"/>
    <w:rsid w:val="002007DA"/>
    <w:rsid w:val="00200872"/>
    <w:rsid w:val="00200BD7"/>
    <w:rsid w:val="00200D20"/>
    <w:rsid w:val="0020103E"/>
    <w:rsid w:val="00201655"/>
    <w:rsid w:val="00201791"/>
    <w:rsid w:val="0020258B"/>
    <w:rsid w:val="00202696"/>
    <w:rsid w:val="0020386B"/>
    <w:rsid w:val="0020402C"/>
    <w:rsid w:val="00204A3E"/>
    <w:rsid w:val="0020624D"/>
    <w:rsid w:val="00206497"/>
    <w:rsid w:val="0021012C"/>
    <w:rsid w:val="00210508"/>
    <w:rsid w:val="00210AD0"/>
    <w:rsid w:val="00211347"/>
    <w:rsid w:val="00211E5B"/>
    <w:rsid w:val="002128A1"/>
    <w:rsid w:val="00212A66"/>
    <w:rsid w:val="00212C73"/>
    <w:rsid w:val="0021376F"/>
    <w:rsid w:val="00213DDC"/>
    <w:rsid w:val="00214C61"/>
    <w:rsid w:val="00216C34"/>
    <w:rsid w:val="00217187"/>
    <w:rsid w:val="002201DF"/>
    <w:rsid w:val="00220BBD"/>
    <w:rsid w:val="0022287C"/>
    <w:rsid w:val="00223775"/>
    <w:rsid w:val="00223F80"/>
    <w:rsid w:val="002241AC"/>
    <w:rsid w:val="002242AB"/>
    <w:rsid w:val="00224351"/>
    <w:rsid w:val="002245CC"/>
    <w:rsid w:val="00224E75"/>
    <w:rsid w:val="002254E0"/>
    <w:rsid w:val="00227668"/>
    <w:rsid w:val="00230D0C"/>
    <w:rsid w:val="00230DA4"/>
    <w:rsid w:val="00231701"/>
    <w:rsid w:val="002325E6"/>
    <w:rsid w:val="002332D1"/>
    <w:rsid w:val="002332FE"/>
    <w:rsid w:val="0023364A"/>
    <w:rsid w:val="00234CB6"/>
    <w:rsid w:val="0023574B"/>
    <w:rsid w:val="00235C65"/>
    <w:rsid w:val="00236145"/>
    <w:rsid w:val="00237011"/>
    <w:rsid w:val="0024062E"/>
    <w:rsid w:val="00240A52"/>
    <w:rsid w:val="00240D07"/>
    <w:rsid w:val="00241205"/>
    <w:rsid w:val="002418C2"/>
    <w:rsid w:val="00242358"/>
    <w:rsid w:val="002435A5"/>
    <w:rsid w:val="00243BF2"/>
    <w:rsid w:val="00244314"/>
    <w:rsid w:val="002444BF"/>
    <w:rsid w:val="00244900"/>
    <w:rsid w:val="0024521A"/>
    <w:rsid w:val="002453B6"/>
    <w:rsid w:val="0024568F"/>
    <w:rsid w:val="00245861"/>
    <w:rsid w:val="002464E0"/>
    <w:rsid w:val="002500E5"/>
    <w:rsid w:val="00250C53"/>
    <w:rsid w:val="00250F94"/>
    <w:rsid w:val="00251E46"/>
    <w:rsid w:val="00254353"/>
    <w:rsid w:val="00254590"/>
    <w:rsid w:val="002550EA"/>
    <w:rsid w:val="00257384"/>
    <w:rsid w:val="00257558"/>
    <w:rsid w:val="0025780C"/>
    <w:rsid w:val="002579E9"/>
    <w:rsid w:val="002608D6"/>
    <w:rsid w:val="00260B00"/>
    <w:rsid w:val="00260E72"/>
    <w:rsid w:val="002624E3"/>
    <w:rsid w:val="00262820"/>
    <w:rsid w:val="00262CC0"/>
    <w:rsid w:val="00263FB7"/>
    <w:rsid w:val="00264136"/>
    <w:rsid w:val="002648C9"/>
    <w:rsid w:val="002655DD"/>
    <w:rsid w:val="00265C7A"/>
    <w:rsid w:val="002663D8"/>
    <w:rsid w:val="002672C7"/>
    <w:rsid w:val="00267DAE"/>
    <w:rsid w:val="002705D5"/>
    <w:rsid w:val="00270669"/>
    <w:rsid w:val="00270BA3"/>
    <w:rsid w:val="00271332"/>
    <w:rsid w:val="00272525"/>
    <w:rsid w:val="0027257D"/>
    <w:rsid w:val="002725D5"/>
    <w:rsid w:val="00273B34"/>
    <w:rsid w:val="00273DA8"/>
    <w:rsid w:val="00273FEA"/>
    <w:rsid w:val="00274069"/>
    <w:rsid w:val="00275371"/>
    <w:rsid w:val="00275991"/>
    <w:rsid w:val="00275AA4"/>
    <w:rsid w:val="00275FD6"/>
    <w:rsid w:val="0027686C"/>
    <w:rsid w:val="002773D9"/>
    <w:rsid w:val="00277BED"/>
    <w:rsid w:val="00280152"/>
    <w:rsid w:val="0028066B"/>
    <w:rsid w:val="002817C0"/>
    <w:rsid w:val="002829FB"/>
    <w:rsid w:val="002837A7"/>
    <w:rsid w:val="002839F8"/>
    <w:rsid w:val="00284906"/>
    <w:rsid w:val="0028524D"/>
    <w:rsid w:val="00285F79"/>
    <w:rsid w:val="00286FBE"/>
    <w:rsid w:val="00287EA2"/>
    <w:rsid w:val="00290CF1"/>
    <w:rsid w:val="00290F7C"/>
    <w:rsid w:val="0029143B"/>
    <w:rsid w:val="00292287"/>
    <w:rsid w:val="0029263B"/>
    <w:rsid w:val="002930F9"/>
    <w:rsid w:val="00293677"/>
    <w:rsid w:val="00293859"/>
    <w:rsid w:val="002943E2"/>
    <w:rsid w:val="00296309"/>
    <w:rsid w:val="00296694"/>
    <w:rsid w:val="0029669F"/>
    <w:rsid w:val="002A025E"/>
    <w:rsid w:val="002A08FE"/>
    <w:rsid w:val="002A124B"/>
    <w:rsid w:val="002A276C"/>
    <w:rsid w:val="002A2A5F"/>
    <w:rsid w:val="002A3AF9"/>
    <w:rsid w:val="002A49C4"/>
    <w:rsid w:val="002A595F"/>
    <w:rsid w:val="002A673B"/>
    <w:rsid w:val="002A7679"/>
    <w:rsid w:val="002A78F4"/>
    <w:rsid w:val="002A7C27"/>
    <w:rsid w:val="002B01EF"/>
    <w:rsid w:val="002B06A6"/>
    <w:rsid w:val="002B0982"/>
    <w:rsid w:val="002B0F83"/>
    <w:rsid w:val="002B105C"/>
    <w:rsid w:val="002B13E0"/>
    <w:rsid w:val="002B1D90"/>
    <w:rsid w:val="002B2821"/>
    <w:rsid w:val="002B4A3D"/>
    <w:rsid w:val="002B4B75"/>
    <w:rsid w:val="002B532F"/>
    <w:rsid w:val="002B54D0"/>
    <w:rsid w:val="002B5623"/>
    <w:rsid w:val="002B57F0"/>
    <w:rsid w:val="002B6E34"/>
    <w:rsid w:val="002B7019"/>
    <w:rsid w:val="002B7770"/>
    <w:rsid w:val="002B7ADD"/>
    <w:rsid w:val="002B7AE9"/>
    <w:rsid w:val="002B7D7A"/>
    <w:rsid w:val="002B7D81"/>
    <w:rsid w:val="002C0ECB"/>
    <w:rsid w:val="002C294A"/>
    <w:rsid w:val="002C7B41"/>
    <w:rsid w:val="002C7C04"/>
    <w:rsid w:val="002D0743"/>
    <w:rsid w:val="002D09AC"/>
    <w:rsid w:val="002D0A03"/>
    <w:rsid w:val="002D2655"/>
    <w:rsid w:val="002D47F2"/>
    <w:rsid w:val="002D4E4D"/>
    <w:rsid w:val="002D67F4"/>
    <w:rsid w:val="002D78E0"/>
    <w:rsid w:val="002E08F5"/>
    <w:rsid w:val="002E0B80"/>
    <w:rsid w:val="002E12A1"/>
    <w:rsid w:val="002E1A1C"/>
    <w:rsid w:val="002E22D4"/>
    <w:rsid w:val="002E2367"/>
    <w:rsid w:val="002E25BA"/>
    <w:rsid w:val="002E2949"/>
    <w:rsid w:val="002E3703"/>
    <w:rsid w:val="002E3890"/>
    <w:rsid w:val="002E3A0C"/>
    <w:rsid w:val="002E50C3"/>
    <w:rsid w:val="002E68CD"/>
    <w:rsid w:val="002E7157"/>
    <w:rsid w:val="002F00F2"/>
    <w:rsid w:val="002F0582"/>
    <w:rsid w:val="002F11E2"/>
    <w:rsid w:val="002F28AB"/>
    <w:rsid w:val="002F385B"/>
    <w:rsid w:val="002F3F90"/>
    <w:rsid w:val="002F478D"/>
    <w:rsid w:val="002F519A"/>
    <w:rsid w:val="002F5FE0"/>
    <w:rsid w:val="002F654F"/>
    <w:rsid w:val="002F7654"/>
    <w:rsid w:val="003017DE"/>
    <w:rsid w:val="003021E9"/>
    <w:rsid w:val="00303CBF"/>
    <w:rsid w:val="0030404C"/>
    <w:rsid w:val="003053AB"/>
    <w:rsid w:val="003056DD"/>
    <w:rsid w:val="0030585E"/>
    <w:rsid w:val="003069F9"/>
    <w:rsid w:val="00307B81"/>
    <w:rsid w:val="00310C58"/>
    <w:rsid w:val="00311AD6"/>
    <w:rsid w:val="003135CF"/>
    <w:rsid w:val="0031391D"/>
    <w:rsid w:val="00313A16"/>
    <w:rsid w:val="00313DE6"/>
    <w:rsid w:val="003143FF"/>
    <w:rsid w:val="00314A8E"/>
    <w:rsid w:val="003160A7"/>
    <w:rsid w:val="003162CA"/>
    <w:rsid w:val="00316C47"/>
    <w:rsid w:val="00316CC0"/>
    <w:rsid w:val="00317A39"/>
    <w:rsid w:val="00320504"/>
    <w:rsid w:val="0032082D"/>
    <w:rsid w:val="003208FB"/>
    <w:rsid w:val="00321902"/>
    <w:rsid w:val="00321B83"/>
    <w:rsid w:val="00321CFD"/>
    <w:rsid w:val="00321FA7"/>
    <w:rsid w:val="003234E3"/>
    <w:rsid w:val="003238AA"/>
    <w:rsid w:val="00323BF8"/>
    <w:rsid w:val="00325739"/>
    <w:rsid w:val="00325EDA"/>
    <w:rsid w:val="00326531"/>
    <w:rsid w:val="003268A9"/>
    <w:rsid w:val="00326F2D"/>
    <w:rsid w:val="00331BF0"/>
    <w:rsid w:val="00332200"/>
    <w:rsid w:val="00334187"/>
    <w:rsid w:val="003345BC"/>
    <w:rsid w:val="00334AC1"/>
    <w:rsid w:val="00334BF9"/>
    <w:rsid w:val="00334EB0"/>
    <w:rsid w:val="00337B24"/>
    <w:rsid w:val="00340A8E"/>
    <w:rsid w:val="00341B4F"/>
    <w:rsid w:val="00342A02"/>
    <w:rsid w:val="00342CDD"/>
    <w:rsid w:val="0034383D"/>
    <w:rsid w:val="003448FC"/>
    <w:rsid w:val="00344C91"/>
    <w:rsid w:val="00344D01"/>
    <w:rsid w:val="00344FE8"/>
    <w:rsid w:val="00345460"/>
    <w:rsid w:val="003456BD"/>
    <w:rsid w:val="00345829"/>
    <w:rsid w:val="003506C3"/>
    <w:rsid w:val="00351FF9"/>
    <w:rsid w:val="003521B4"/>
    <w:rsid w:val="0035240B"/>
    <w:rsid w:val="003527C5"/>
    <w:rsid w:val="00352FE0"/>
    <w:rsid w:val="0035364E"/>
    <w:rsid w:val="003540C9"/>
    <w:rsid w:val="003540DE"/>
    <w:rsid w:val="003544F8"/>
    <w:rsid w:val="003545C0"/>
    <w:rsid w:val="003556DF"/>
    <w:rsid w:val="00356B22"/>
    <w:rsid w:val="00356B6E"/>
    <w:rsid w:val="00356DE0"/>
    <w:rsid w:val="00357118"/>
    <w:rsid w:val="00357795"/>
    <w:rsid w:val="00357B50"/>
    <w:rsid w:val="00357F6C"/>
    <w:rsid w:val="0036002E"/>
    <w:rsid w:val="00360781"/>
    <w:rsid w:val="00360F79"/>
    <w:rsid w:val="00362A0F"/>
    <w:rsid w:val="00363352"/>
    <w:rsid w:val="0036355D"/>
    <w:rsid w:val="003639EA"/>
    <w:rsid w:val="00363A66"/>
    <w:rsid w:val="00365917"/>
    <w:rsid w:val="00367513"/>
    <w:rsid w:val="00370687"/>
    <w:rsid w:val="00371A34"/>
    <w:rsid w:val="00373BF4"/>
    <w:rsid w:val="00374273"/>
    <w:rsid w:val="00374635"/>
    <w:rsid w:val="0037472E"/>
    <w:rsid w:val="0037524F"/>
    <w:rsid w:val="0037556B"/>
    <w:rsid w:val="003765AB"/>
    <w:rsid w:val="00376644"/>
    <w:rsid w:val="003767DD"/>
    <w:rsid w:val="00377737"/>
    <w:rsid w:val="003811FB"/>
    <w:rsid w:val="00381CF0"/>
    <w:rsid w:val="00381D40"/>
    <w:rsid w:val="003831C2"/>
    <w:rsid w:val="00383F0E"/>
    <w:rsid w:val="0038440E"/>
    <w:rsid w:val="00384B74"/>
    <w:rsid w:val="0038537A"/>
    <w:rsid w:val="00385BA6"/>
    <w:rsid w:val="0038669B"/>
    <w:rsid w:val="0038702E"/>
    <w:rsid w:val="00387F07"/>
    <w:rsid w:val="00390A79"/>
    <w:rsid w:val="00392B47"/>
    <w:rsid w:val="00393479"/>
    <w:rsid w:val="00393FCD"/>
    <w:rsid w:val="003960AC"/>
    <w:rsid w:val="0039676B"/>
    <w:rsid w:val="00396C3B"/>
    <w:rsid w:val="00396F52"/>
    <w:rsid w:val="003972E0"/>
    <w:rsid w:val="0039795F"/>
    <w:rsid w:val="003A1F2A"/>
    <w:rsid w:val="003A47DF"/>
    <w:rsid w:val="003A47E9"/>
    <w:rsid w:val="003A4C04"/>
    <w:rsid w:val="003A5A0C"/>
    <w:rsid w:val="003A5C19"/>
    <w:rsid w:val="003A6392"/>
    <w:rsid w:val="003B034C"/>
    <w:rsid w:val="003B1CD9"/>
    <w:rsid w:val="003B1CF8"/>
    <w:rsid w:val="003B1E34"/>
    <w:rsid w:val="003B1E78"/>
    <w:rsid w:val="003B3716"/>
    <w:rsid w:val="003B396C"/>
    <w:rsid w:val="003B40F9"/>
    <w:rsid w:val="003B41D2"/>
    <w:rsid w:val="003B4248"/>
    <w:rsid w:val="003B448D"/>
    <w:rsid w:val="003B6081"/>
    <w:rsid w:val="003B6142"/>
    <w:rsid w:val="003B706C"/>
    <w:rsid w:val="003B7285"/>
    <w:rsid w:val="003B7760"/>
    <w:rsid w:val="003B7A5E"/>
    <w:rsid w:val="003C116F"/>
    <w:rsid w:val="003C13F0"/>
    <w:rsid w:val="003C17CC"/>
    <w:rsid w:val="003C2302"/>
    <w:rsid w:val="003C2BEE"/>
    <w:rsid w:val="003C2FCF"/>
    <w:rsid w:val="003C3CBB"/>
    <w:rsid w:val="003C4564"/>
    <w:rsid w:val="003C59AB"/>
    <w:rsid w:val="003C6952"/>
    <w:rsid w:val="003C7599"/>
    <w:rsid w:val="003C78C1"/>
    <w:rsid w:val="003D10E1"/>
    <w:rsid w:val="003D19AC"/>
    <w:rsid w:val="003D2746"/>
    <w:rsid w:val="003D2793"/>
    <w:rsid w:val="003D5747"/>
    <w:rsid w:val="003D57F4"/>
    <w:rsid w:val="003D590F"/>
    <w:rsid w:val="003D5B70"/>
    <w:rsid w:val="003D68E0"/>
    <w:rsid w:val="003D692D"/>
    <w:rsid w:val="003D6A6A"/>
    <w:rsid w:val="003D74F9"/>
    <w:rsid w:val="003D7ECF"/>
    <w:rsid w:val="003E0201"/>
    <w:rsid w:val="003E1BA4"/>
    <w:rsid w:val="003E2836"/>
    <w:rsid w:val="003E2C6F"/>
    <w:rsid w:val="003E3245"/>
    <w:rsid w:val="003E42C1"/>
    <w:rsid w:val="003E4C5D"/>
    <w:rsid w:val="003E5663"/>
    <w:rsid w:val="003E6803"/>
    <w:rsid w:val="003E69B7"/>
    <w:rsid w:val="003E6EA4"/>
    <w:rsid w:val="003E7DE2"/>
    <w:rsid w:val="003F1B14"/>
    <w:rsid w:val="003F25B1"/>
    <w:rsid w:val="003F27D3"/>
    <w:rsid w:val="003F31E0"/>
    <w:rsid w:val="003F37A4"/>
    <w:rsid w:val="003F4A77"/>
    <w:rsid w:val="003F5341"/>
    <w:rsid w:val="003F5453"/>
    <w:rsid w:val="003F56DB"/>
    <w:rsid w:val="003F609A"/>
    <w:rsid w:val="003F610E"/>
    <w:rsid w:val="003F61DF"/>
    <w:rsid w:val="003F6902"/>
    <w:rsid w:val="003F737B"/>
    <w:rsid w:val="003F73EA"/>
    <w:rsid w:val="0040016E"/>
    <w:rsid w:val="0040078D"/>
    <w:rsid w:val="0040081A"/>
    <w:rsid w:val="00400A0F"/>
    <w:rsid w:val="00400DEC"/>
    <w:rsid w:val="00402E4E"/>
    <w:rsid w:val="00402FCA"/>
    <w:rsid w:val="00403033"/>
    <w:rsid w:val="0040316F"/>
    <w:rsid w:val="00404B30"/>
    <w:rsid w:val="00404DBB"/>
    <w:rsid w:val="00405634"/>
    <w:rsid w:val="00405DA8"/>
    <w:rsid w:val="0040618B"/>
    <w:rsid w:val="00406659"/>
    <w:rsid w:val="004067FB"/>
    <w:rsid w:val="00406AD0"/>
    <w:rsid w:val="00406E1A"/>
    <w:rsid w:val="00407361"/>
    <w:rsid w:val="00407E68"/>
    <w:rsid w:val="00407EE2"/>
    <w:rsid w:val="004106C8"/>
    <w:rsid w:val="00410BC4"/>
    <w:rsid w:val="00411647"/>
    <w:rsid w:val="00413CE4"/>
    <w:rsid w:val="00414461"/>
    <w:rsid w:val="004144EC"/>
    <w:rsid w:val="004151C5"/>
    <w:rsid w:val="00415388"/>
    <w:rsid w:val="00416713"/>
    <w:rsid w:val="004173BC"/>
    <w:rsid w:val="00420DDD"/>
    <w:rsid w:val="00421039"/>
    <w:rsid w:val="00421170"/>
    <w:rsid w:val="00424027"/>
    <w:rsid w:val="004243E9"/>
    <w:rsid w:val="0042464F"/>
    <w:rsid w:val="00424D95"/>
    <w:rsid w:val="00424E54"/>
    <w:rsid w:val="00425303"/>
    <w:rsid w:val="00425E7E"/>
    <w:rsid w:val="00425FE8"/>
    <w:rsid w:val="00426036"/>
    <w:rsid w:val="004270CA"/>
    <w:rsid w:val="00427380"/>
    <w:rsid w:val="00427DDB"/>
    <w:rsid w:val="00431161"/>
    <w:rsid w:val="0043123E"/>
    <w:rsid w:val="0043213D"/>
    <w:rsid w:val="0043315D"/>
    <w:rsid w:val="004331E4"/>
    <w:rsid w:val="004332E7"/>
    <w:rsid w:val="00433F3D"/>
    <w:rsid w:val="0043526C"/>
    <w:rsid w:val="00435A9E"/>
    <w:rsid w:val="00435F68"/>
    <w:rsid w:val="00437022"/>
    <w:rsid w:val="004371B2"/>
    <w:rsid w:val="004404E9"/>
    <w:rsid w:val="004406A2"/>
    <w:rsid w:val="004418B8"/>
    <w:rsid w:val="00443927"/>
    <w:rsid w:val="00443DAB"/>
    <w:rsid w:val="004452E8"/>
    <w:rsid w:val="00445514"/>
    <w:rsid w:val="00445E9B"/>
    <w:rsid w:val="004463B2"/>
    <w:rsid w:val="0044739E"/>
    <w:rsid w:val="0044781E"/>
    <w:rsid w:val="00450461"/>
    <w:rsid w:val="00451021"/>
    <w:rsid w:val="00451261"/>
    <w:rsid w:val="0045138D"/>
    <w:rsid w:val="004523F4"/>
    <w:rsid w:val="004557AF"/>
    <w:rsid w:val="00456EEF"/>
    <w:rsid w:val="00457003"/>
    <w:rsid w:val="0045718F"/>
    <w:rsid w:val="00457395"/>
    <w:rsid w:val="004574E0"/>
    <w:rsid w:val="00457A13"/>
    <w:rsid w:val="00460F6E"/>
    <w:rsid w:val="004621A1"/>
    <w:rsid w:val="0046286A"/>
    <w:rsid w:val="00462893"/>
    <w:rsid w:val="00462DE5"/>
    <w:rsid w:val="0046366E"/>
    <w:rsid w:val="004637B8"/>
    <w:rsid w:val="00464AF6"/>
    <w:rsid w:val="00465876"/>
    <w:rsid w:val="00465B3B"/>
    <w:rsid w:val="004672CC"/>
    <w:rsid w:val="004726CD"/>
    <w:rsid w:val="00472989"/>
    <w:rsid w:val="00472D39"/>
    <w:rsid w:val="00472FAC"/>
    <w:rsid w:val="0047379C"/>
    <w:rsid w:val="00473E23"/>
    <w:rsid w:val="00474308"/>
    <w:rsid w:val="004745E6"/>
    <w:rsid w:val="0047550D"/>
    <w:rsid w:val="00475666"/>
    <w:rsid w:val="004768C6"/>
    <w:rsid w:val="00476E75"/>
    <w:rsid w:val="00476FFD"/>
    <w:rsid w:val="00477473"/>
    <w:rsid w:val="00477ADC"/>
    <w:rsid w:val="00480C52"/>
    <w:rsid w:val="0048176C"/>
    <w:rsid w:val="00482C23"/>
    <w:rsid w:val="00483004"/>
    <w:rsid w:val="004831CC"/>
    <w:rsid w:val="0048341F"/>
    <w:rsid w:val="00483485"/>
    <w:rsid w:val="00483563"/>
    <w:rsid w:val="0048455A"/>
    <w:rsid w:val="00484F38"/>
    <w:rsid w:val="00484FCD"/>
    <w:rsid w:val="004855AF"/>
    <w:rsid w:val="00486082"/>
    <w:rsid w:val="0048628D"/>
    <w:rsid w:val="004862C7"/>
    <w:rsid w:val="004864F1"/>
    <w:rsid w:val="0048718C"/>
    <w:rsid w:val="0048736F"/>
    <w:rsid w:val="00490444"/>
    <w:rsid w:val="00490B80"/>
    <w:rsid w:val="004912DB"/>
    <w:rsid w:val="004914A6"/>
    <w:rsid w:val="00492FD3"/>
    <w:rsid w:val="00493903"/>
    <w:rsid w:val="004945BE"/>
    <w:rsid w:val="004947D6"/>
    <w:rsid w:val="0049539B"/>
    <w:rsid w:val="00495A6D"/>
    <w:rsid w:val="00495FD7"/>
    <w:rsid w:val="00496330"/>
    <w:rsid w:val="004963E5"/>
    <w:rsid w:val="0049676E"/>
    <w:rsid w:val="00496D29"/>
    <w:rsid w:val="00496EC4"/>
    <w:rsid w:val="00497684"/>
    <w:rsid w:val="00497A4B"/>
    <w:rsid w:val="004A200C"/>
    <w:rsid w:val="004A26D9"/>
    <w:rsid w:val="004A2AB4"/>
    <w:rsid w:val="004A347B"/>
    <w:rsid w:val="004A36B4"/>
    <w:rsid w:val="004A50F8"/>
    <w:rsid w:val="004A6CE3"/>
    <w:rsid w:val="004A7275"/>
    <w:rsid w:val="004A7368"/>
    <w:rsid w:val="004A78D2"/>
    <w:rsid w:val="004A7F2A"/>
    <w:rsid w:val="004B046C"/>
    <w:rsid w:val="004B1266"/>
    <w:rsid w:val="004B1974"/>
    <w:rsid w:val="004B2551"/>
    <w:rsid w:val="004B34E4"/>
    <w:rsid w:val="004B5C60"/>
    <w:rsid w:val="004B5DBC"/>
    <w:rsid w:val="004B6BF2"/>
    <w:rsid w:val="004B7254"/>
    <w:rsid w:val="004C02A0"/>
    <w:rsid w:val="004C10EC"/>
    <w:rsid w:val="004C2136"/>
    <w:rsid w:val="004C25FA"/>
    <w:rsid w:val="004C5079"/>
    <w:rsid w:val="004C5BDF"/>
    <w:rsid w:val="004C614B"/>
    <w:rsid w:val="004C6D7F"/>
    <w:rsid w:val="004C78AA"/>
    <w:rsid w:val="004C7935"/>
    <w:rsid w:val="004D000D"/>
    <w:rsid w:val="004D068D"/>
    <w:rsid w:val="004D0CA0"/>
    <w:rsid w:val="004D11E6"/>
    <w:rsid w:val="004D259A"/>
    <w:rsid w:val="004D27DB"/>
    <w:rsid w:val="004D3154"/>
    <w:rsid w:val="004D3A2E"/>
    <w:rsid w:val="004D414D"/>
    <w:rsid w:val="004D474A"/>
    <w:rsid w:val="004D50A4"/>
    <w:rsid w:val="004D5AC7"/>
    <w:rsid w:val="004D6CFD"/>
    <w:rsid w:val="004D7803"/>
    <w:rsid w:val="004E01AA"/>
    <w:rsid w:val="004E068A"/>
    <w:rsid w:val="004E117A"/>
    <w:rsid w:val="004E1BF8"/>
    <w:rsid w:val="004E1F73"/>
    <w:rsid w:val="004E3417"/>
    <w:rsid w:val="004E3F17"/>
    <w:rsid w:val="004E4676"/>
    <w:rsid w:val="004E5090"/>
    <w:rsid w:val="004E560C"/>
    <w:rsid w:val="004E561F"/>
    <w:rsid w:val="004E563D"/>
    <w:rsid w:val="004E5706"/>
    <w:rsid w:val="004E5868"/>
    <w:rsid w:val="004E5D05"/>
    <w:rsid w:val="004E6D0E"/>
    <w:rsid w:val="004E707D"/>
    <w:rsid w:val="004E7564"/>
    <w:rsid w:val="004E7735"/>
    <w:rsid w:val="004F01A8"/>
    <w:rsid w:val="004F07F1"/>
    <w:rsid w:val="004F12A8"/>
    <w:rsid w:val="004F16DD"/>
    <w:rsid w:val="004F238C"/>
    <w:rsid w:val="004F2CA6"/>
    <w:rsid w:val="004F522D"/>
    <w:rsid w:val="004F59FE"/>
    <w:rsid w:val="00501AD8"/>
    <w:rsid w:val="00501F4F"/>
    <w:rsid w:val="00502218"/>
    <w:rsid w:val="00502B39"/>
    <w:rsid w:val="00503083"/>
    <w:rsid w:val="0050353D"/>
    <w:rsid w:val="0050569D"/>
    <w:rsid w:val="005060E8"/>
    <w:rsid w:val="005068A6"/>
    <w:rsid w:val="00507176"/>
    <w:rsid w:val="00507810"/>
    <w:rsid w:val="005100DE"/>
    <w:rsid w:val="00510278"/>
    <w:rsid w:val="00510490"/>
    <w:rsid w:val="005105F1"/>
    <w:rsid w:val="0051082C"/>
    <w:rsid w:val="00510DDE"/>
    <w:rsid w:val="00510FED"/>
    <w:rsid w:val="00511894"/>
    <w:rsid w:val="00512D85"/>
    <w:rsid w:val="00513708"/>
    <w:rsid w:val="00514D79"/>
    <w:rsid w:val="00515D03"/>
    <w:rsid w:val="00516CB6"/>
    <w:rsid w:val="00516CF9"/>
    <w:rsid w:val="00517547"/>
    <w:rsid w:val="005205A3"/>
    <w:rsid w:val="0052123C"/>
    <w:rsid w:val="00521629"/>
    <w:rsid w:val="00521643"/>
    <w:rsid w:val="005216EF"/>
    <w:rsid w:val="005219A1"/>
    <w:rsid w:val="00521AE4"/>
    <w:rsid w:val="0052229F"/>
    <w:rsid w:val="00522FE9"/>
    <w:rsid w:val="00523CEE"/>
    <w:rsid w:val="00524302"/>
    <w:rsid w:val="00525373"/>
    <w:rsid w:val="005255EE"/>
    <w:rsid w:val="00526A71"/>
    <w:rsid w:val="005277C8"/>
    <w:rsid w:val="00527A3D"/>
    <w:rsid w:val="00531152"/>
    <w:rsid w:val="005329E4"/>
    <w:rsid w:val="00533027"/>
    <w:rsid w:val="005333D9"/>
    <w:rsid w:val="0053361B"/>
    <w:rsid w:val="005347F4"/>
    <w:rsid w:val="0053546C"/>
    <w:rsid w:val="005355F9"/>
    <w:rsid w:val="005366EA"/>
    <w:rsid w:val="005371B6"/>
    <w:rsid w:val="00537BC5"/>
    <w:rsid w:val="00537F3C"/>
    <w:rsid w:val="00537F80"/>
    <w:rsid w:val="00540389"/>
    <w:rsid w:val="0054058A"/>
    <w:rsid w:val="00540A75"/>
    <w:rsid w:val="00540FE0"/>
    <w:rsid w:val="00541067"/>
    <w:rsid w:val="0054167E"/>
    <w:rsid w:val="00541D94"/>
    <w:rsid w:val="00542734"/>
    <w:rsid w:val="0054273D"/>
    <w:rsid w:val="00542AE2"/>
    <w:rsid w:val="00542E2B"/>
    <w:rsid w:val="0054350D"/>
    <w:rsid w:val="00545CD5"/>
    <w:rsid w:val="00547764"/>
    <w:rsid w:val="0054797E"/>
    <w:rsid w:val="00550B64"/>
    <w:rsid w:val="005513D7"/>
    <w:rsid w:val="00552B16"/>
    <w:rsid w:val="00554DE6"/>
    <w:rsid w:val="00554EB4"/>
    <w:rsid w:val="00555B82"/>
    <w:rsid w:val="00556798"/>
    <w:rsid w:val="00557133"/>
    <w:rsid w:val="00557E32"/>
    <w:rsid w:val="005605BC"/>
    <w:rsid w:val="0056084D"/>
    <w:rsid w:val="005620A1"/>
    <w:rsid w:val="005630AD"/>
    <w:rsid w:val="00563421"/>
    <w:rsid w:val="00563B77"/>
    <w:rsid w:val="00563DFD"/>
    <w:rsid w:val="0056783E"/>
    <w:rsid w:val="0056794E"/>
    <w:rsid w:val="0056798B"/>
    <w:rsid w:val="0057078A"/>
    <w:rsid w:val="00570A7C"/>
    <w:rsid w:val="00572B46"/>
    <w:rsid w:val="00573A3F"/>
    <w:rsid w:val="00573B28"/>
    <w:rsid w:val="00573E32"/>
    <w:rsid w:val="005753F4"/>
    <w:rsid w:val="00575B1D"/>
    <w:rsid w:val="0057782A"/>
    <w:rsid w:val="00577CAF"/>
    <w:rsid w:val="005806F2"/>
    <w:rsid w:val="00582B9F"/>
    <w:rsid w:val="00583C0C"/>
    <w:rsid w:val="00584030"/>
    <w:rsid w:val="00584B59"/>
    <w:rsid w:val="005855F5"/>
    <w:rsid w:val="00585E8B"/>
    <w:rsid w:val="00586068"/>
    <w:rsid w:val="0058687E"/>
    <w:rsid w:val="00586C97"/>
    <w:rsid w:val="00586E62"/>
    <w:rsid w:val="0058733D"/>
    <w:rsid w:val="00590A70"/>
    <w:rsid w:val="00592534"/>
    <w:rsid w:val="005928C4"/>
    <w:rsid w:val="00593A61"/>
    <w:rsid w:val="00593FB2"/>
    <w:rsid w:val="005945AA"/>
    <w:rsid w:val="0059495C"/>
    <w:rsid w:val="00594DD7"/>
    <w:rsid w:val="00594DF2"/>
    <w:rsid w:val="00594E47"/>
    <w:rsid w:val="00595748"/>
    <w:rsid w:val="00595F50"/>
    <w:rsid w:val="00596604"/>
    <w:rsid w:val="00596BB6"/>
    <w:rsid w:val="005A2227"/>
    <w:rsid w:val="005A2431"/>
    <w:rsid w:val="005A25BC"/>
    <w:rsid w:val="005A2625"/>
    <w:rsid w:val="005A4443"/>
    <w:rsid w:val="005A4528"/>
    <w:rsid w:val="005A5688"/>
    <w:rsid w:val="005A5A00"/>
    <w:rsid w:val="005B05EC"/>
    <w:rsid w:val="005B0D98"/>
    <w:rsid w:val="005B1C7F"/>
    <w:rsid w:val="005B2085"/>
    <w:rsid w:val="005B216C"/>
    <w:rsid w:val="005B2237"/>
    <w:rsid w:val="005B2D6B"/>
    <w:rsid w:val="005B3B39"/>
    <w:rsid w:val="005B4668"/>
    <w:rsid w:val="005B5152"/>
    <w:rsid w:val="005B5609"/>
    <w:rsid w:val="005B5F1B"/>
    <w:rsid w:val="005B5F9C"/>
    <w:rsid w:val="005C2D64"/>
    <w:rsid w:val="005C33EC"/>
    <w:rsid w:val="005C3BA9"/>
    <w:rsid w:val="005C4A9B"/>
    <w:rsid w:val="005C4F25"/>
    <w:rsid w:val="005C5BC0"/>
    <w:rsid w:val="005C5C86"/>
    <w:rsid w:val="005C72C1"/>
    <w:rsid w:val="005C79FC"/>
    <w:rsid w:val="005C7B18"/>
    <w:rsid w:val="005D02D0"/>
    <w:rsid w:val="005D12D7"/>
    <w:rsid w:val="005D1395"/>
    <w:rsid w:val="005D216F"/>
    <w:rsid w:val="005D2CDE"/>
    <w:rsid w:val="005D2D9E"/>
    <w:rsid w:val="005D3E74"/>
    <w:rsid w:val="005D47BA"/>
    <w:rsid w:val="005D49E2"/>
    <w:rsid w:val="005D6305"/>
    <w:rsid w:val="005E017E"/>
    <w:rsid w:val="005E1716"/>
    <w:rsid w:val="005E1B19"/>
    <w:rsid w:val="005E1E6F"/>
    <w:rsid w:val="005E2C7D"/>
    <w:rsid w:val="005E2E31"/>
    <w:rsid w:val="005E3418"/>
    <w:rsid w:val="005E34BD"/>
    <w:rsid w:val="005E3693"/>
    <w:rsid w:val="005E5007"/>
    <w:rsid w:val="005E5325"/>
    <w:rsid w:val="005E6EE6"/>
    <w:rsid w:val="005E7754"/>
    <w:rsid w:val="005E7CAC"/>
    <w:rsid w:val="005F02B9"/>
    <w:rsid w:val="005F07C7"/>
    <w:rsid w:val="005F0A1D"/>
    <w:rsid w:val="005F0BFE"/>
    <w:rsid w:val="005F13F4"/>
    <w:rsid w:val="005F191E"/>
    <w:rsid w:val="005F194E"/>
    <w:rsid w:val="005F1F91"/>
    <w:rsid w:val="005F262A"/>
    <w:rsid w:val="005F3C92"/>
    <w:rsid w:val="005F545A"/>
    <w:rsid w:val="005F61DB"/>
    <w:rsid w:val="005F6617"/>
    <w:rsid w:val="005F6BA1"/>
    <w:rsid w:val="005F7433"/>
    <w:rsid w:val="005F7621"/>
    <w:rsid w:val="00600248"/>
    <w:rsid w:val="0060085C"/>
    <w:rsid w:val="00600904"/>
    <w:rsid w:val="00601573"/>
    <w:rsid w:val="00601B85"/>
    <w:rsid w:val="00602153"/>
    <w:rsid w:val="006029C0"/>
    <w:rsid w:val="00602D06"/>
    <w:rsid w:val="00602F06"/>
    <w:rsid w:val="00602F20"/>
    <w:rsid w:val="006030F2"/>
    <w:rsid w:val="0060413A"/>
    <w:rsid w:val="006045EC"/>
    <w:rsid w:val="00604C0D"/>
    <w:rsid w:val="00604E0F"/>
    <w:rsid w:val="006052B1"/>
    <w:rsid w:val="0060623C"/>
    <w:rsid w:val="006069E7"/>
    <w:rsid w:val="006076A6"/>
    <w:rsid w:val="00611CAA"/>
    <w:rsid w:val="00611CD6"/>
    <w:rsid w:val="0061357E"/>
    <w:rsid w:val="006138E9"/>
    <w:rsid w:val="006160D6"/>
    <w:rsid w:val="0061785D"/>
    <w:rsid w:val="00620241"/>
    <w:rsid w:val="0062115F"/>
    <w:rsid w:val="00621BDD"/>
    <w:rsid w:val="00621E65"/>
    <w:rsid w:val="00623C80"/>
    <w:rsid w:val="00623CA2"/>
    <w:rsid w:val="00623CFC"/>
    <w:rsid w:val="00624C9C"/>
    <w:rsid w:val="00626832"/>
    <w:rsid w:val="00627BD1"/>
    <w:rsid w:val="00627DE4"/>
    <w:rsid w:val="00630C18"/>
    <w:rsid w:val="006312AA"/>
    <w:rsid w:val="00631FAC"/>
    <w:rsid w:val="006323FF"/>
    <w:rsid w:val="00633642"/>
    <w:rsid w:val="00633942"/>
    <w:rsid w:val="00633A31"/>
    <w:rsid w:val="006346E0"/>
    <w:rsid w:val="006357F1"/>
    <w:rsid w:val="00635B25"/>
    <w:rsid w:val="00635DFA"/>
    <w:rsid w:val="00635E9C"/>
    <w:rsid w:val="00636682"/>
    <w:rsid w:val="00636902"/>
    <w:rsid w:val="00636AE6"/>
    <w:rsid w:val="00636EED"/>
    <w:rsid w:val="00637EEE"/>
    <w:rsid w:val="00640A3C"/>
    <w:rsid w:val="006410C9"/>
    <w:rsid w:val="0064130E"/>
    <w:rsid w:val="00641498"/>
    <w:rsid w:val="00642021"/>
    <w:rsid w:val="00642845"/>
    <w:rsid w:val="006448F6"/>
    <w:rsid w:val="00647636"/>
    <w:rsid w:val="00647740"/>
    <w:rsid w:val="00647C60"/>
    <w:rsid w:val="00651BB1"/>
    <w:rsid w:val="00652BB9"/>
    <w:rsid w:val="00652EF5"/>
    <w:rsid w:val="00653126"/>
    <w:rsid w:val="00653A9F"/>
    <w:rsid w:val="00653D56"/>
    <w:rsid w:val="00654F87"/>
    <w:rsid w:val="00655921"/>
    <w:rsid w:val="00656C54"/>
    <w:rsid w:val="00656FA1"/>
    <w:rsid w:val="00657E3C"/>
    <w:rsid w:val="006603EA"/>
    <w:rsid w:val="006606B2"/>
    <w:rsid w:val="006607E0"/>
    <w:rsid w:val="00660852"/>
    <w:rsid w:val="00661007"/>
    <w:rsid w:val="00661331"/>
    <w:rsid w:val="0066151F"/>
    <w:rsid w:val="00661E64"/>
    <w:rsid w:val="0066394A"/>
    <w:rsid w:val="00663C05"/>
    <w:rsid w:val="00663D06"/>
    <w:rsid w:val="0066456C"/>
    <w:rsid w:val="006652C8"/>
    <w:rsid w:val="00666299"/>
    <w:rsid w:val="00666B5B"/>
    <w:rsid w:val="00666CCF"/>
    <w:rsid w:val="00667AB1"/>
    <w:rsid w:val="00667CB8"/>
    <w:rsid w:val="0067275E"/>
    <w:rsid w:val="0067383E"/>
    <w:rsid w:val="006744C3"/>
    <w:rsid w:val="00674777"/>
    <w:rsid w:val="00675B0B"/>
    <w:rsid w:val="0067697C"/>
    <w:rsid w:val="00677031"/>
    <w:rsid w:val="006772A2"/>
    <w:rsid w:val="00680B32"/>
    <w:rsid w:val="00680CFB"/>
    <w:rsid w:val="00680D75"/>
    <w:rsid w:val="00681126"/>
    <w:rsid w:val="00681ADC"/>
    <w:rsid w:val="006822F7"/>
    <w:rsid w:val="0068368D"/>
    <w:rsid w:val="0068375C"/>
    <w:rsid w:val="0068384A"/>
    <w:rsid w:val="00684FF2"/>
    <w:rsid w:val="00685691"/>
    <w:rsid w:val="006858A7"/>
    <w:rsid w:val="0068593F"/>
    <w:rsid w:val="00685D5D"/>
    <w:rsid w:val="0068654E"/>
    <w:rsid w:val="00686C6D"/>
    <w:rsid w:val="006901BC"/>
    <w:rsid w:val="00690714"/>
    <w:rsid w:val="00690FEA"/>
    <w:rsid w:val="0069129B"/>
    <w:rsid w:val="006918E7"/>
    <w:rsid w:val="00693DA8"/>
    <w:rsid w:val="00693E0A"/>
    <w:rsid w:val="006946E7"/>
    <w:rsid w:val="00695812"/>
    <w:rsid w:val="00695987"/>
    <w:rsid w:val="00695E20"/>
    <w:rsid w:val="00695E43"/>
    <w:rsid w:val="00696084"/>
    <w:rsid w:val="00696925"/>
    <w:rsid w:val="00696E58"/>
    <w:rsid w:val="00697C19"/>
    <w:rsid w:val="00697CDA"/>
    <w:rsid w:val="006A0A67"/>
    <w:rsid w:val="006A147C"/>
    <w:rsid w:val="006A24B9"/>
    <w:rsid w:val="006A2678"/>
    <w:rsid w:val="006A26E2"/>
    <w:rsid w:val="006A4582"/>
    <w:rsid w:val="006A4DDC"/>
    <w:rsid w:val="006A6BAC"/>
    <w:rsid w:val="006A7CB3"/>
    <w:rsid w:val="006B357F"/>
    <w:rsid w:val="006B3E63"/>
    <w:rsid w:val="006B444B"/>
    <w:rsid w:val="006B48F1"/>
    <w:rsid w:val="006B4D5C"/>
    <w:rsid w:val="006B5F6A"/>
    <w:rsid w:val="006B5FC6"/>
    <w:rsid w:val="006B6EEC"/>
    <w:rsid w:val="006B736E"/>
    <w:rsid w:val="006B7CB9"/>
    <w:rsid w:val="006C0C44"/>
    <w:rsid w:val="006C1532"/>
    <w:rsid w:val="006C24AE"/>
    <w:rsid w:val="006C30DB"/>
    <w:rsid w:val="006C3E03"/>
    <w:rsid w:val="006C3F53"/>
    <w:rsid w:val="006C46D1"/>
    <w:rsid w:val="006C53C5"/>
    <w:rsid w:val="006C54E6"/>
    <w:rsid w:val="006C5DA2"/>
    <w:rsid w:val="006C6636"/>
    <w:rsid w:val="006C7256"/>
    <w:rsid w:val="006C7636"/>
    <w:rsid w:val="006C7AD0"/>
    <w:rsid w:val="006C7C62"/>
    <w:rsid w:val="006D1BFE"/>
    <w:rsid w:val="006D28F1"/>
    <w:rsid w:val="006D2DCA"/>
    <w:rsid w:val="006D2E42"/>
    <w:rsid w:val="006D36B3"/>
    <w:rsid w:val="006D3A88"/>
    <w:rsid w:val="006D3AAF"/>
    <w:rsid w:val="006D3B08"/>
    <w:rsid w:val="006D3CB8"/>
    <w:rsid w:val="006D4375"/>
    <w:rsid w:val="006D4F6C"/>
    <w:rsid w:val="006D524C"/>
    <w:rsid w:val="006D5C38"/>
    <w:rsid w:val="006D71F4"/>
    <w:rsid w:val="006E0B8A"/>
    <w:rsid w:val="006E1729"/>
    <w:rsid w:val="006E32E8"/>
    <w:rsid w:val="006E33B7"/>
    <w:rsid w:val="006E3451"/>
    <w:rsid w:val="006E3AF8"/>
    <w:rsid w:val="006E4AA5"/>
    <w:rsid w:val="006E50A9"/>
    <w:rsid w:val="006E548C"/>
    <w:rsid w:val="006E5E06"/>
    <w:rsid w:val="006E6BF6"/>
    <w:rsid w:val="006E7AC8"/>
    <w:rsid w:val="006F01B5"/>
    <w:rsid w:val="006F03F0"/>
    <w:rsid w:val="006F1D1C"/>
    <w:rsid w:val="006F1D83"/>
    <w:rsid w:val="006F1E16"/>
    <w:rsid w:val="006F282B"/>
    <w:rsid w:val="006F303D"/>
    <w:rsid w:val="006F394E"/>
    <w:rsid w:val="006F4F01"/>
    <w:rsid w:val="006F5C81"/>
    <w:rsid w:val="006F72B2"/>
    <w:rsid w:val="006F74CD"/>
    <w:rsid w:val="006F7C60"/>
    <w:rsid w:val="00700149"/>
    <w:rsid w:val="00702170"/>
    <w:rsid w:val="00703568"/>
    <w:rsid w:val="00704F3C"/>
    <w:rsid w:val="00705098"/>
    <w:rsid w:val="00706012"/>
    <w:rsid w:val="00706600"/>
    <w:rsid w:val="00706CA1"/>
    <w:rsid w:val="00707C32"/>
    <w:rsid w:val="00710E22"/>
    <w:rsid w:val="00711730"/>
    <w:rsid w:val="007131F8"/>
    <w:rsid w:val="00714032"/>
    <w:rsid w:val="0071485A"/>
    <w:rsid w:val="00715B49"/>
    <w:rsid w:val="00717537"/>
    <w:rsid w:val="00717F59"/>
    <w:rsid w:val="007202E5"/>
    <w:rsid w:val="00720628"/>
    <w:rsid w:val="00720D97"/>
    <w:rsid w:val="00720E12"/>
    <w:rsid w:val="00720FF7"/>
    <w:rsid w:val="00721319"/>
    <w:rsid w:val="00722BB5"/>
    <w:rsid w:val="00723857"/>
    <w:rsid w:val="00723ABB"/>
    <w:rsid w:val="00723B22"/>
    <w:rsid w:val="00724817"/>
    <w:rsid w:val="00724D7D"/>
    <w:rsid w:val="00724EB2"/>
    <w:rsid w:val="00725700"/>
    <w:rsid w:val="007258BA"/>
    <w:rsid w:val="0072767E"/>
    <w:rsid w:val="00727914"/>
    <w:rsid w:val="007279E1"/>
    <w:rsid w:val="007327B0"/>
    <w:rsid w:val="007328C1"/>
    <w:rsid w:val="00733A13"/>
    <w:rsid w:val="0073433E"/>
    <w:rsid w:val="007349E2"/>
    <w:rsid w:val="00734BC6"/>
    <w:rsid w:val="0073683B"/>
    <w:rsid w:val="00736869"/>
    <w:rsid w:val="00736F19"/>
    <w:rsid w:val="0073737A"/>
    <w:rsid w:val="007406EA"/>
    <w:rsid w:val="00741632"/>
    <w:rsid w:val="007416C6"/>
    <w:rsid w:val="007419B3"/>
    <w:rsid w:val="00741B27"/>
    <w:rsid w:val="00744A12"/>
    <w:rsid w:val="00744F0A"/>
    <w:rsid w:val="00745E79"/>
    <w:rsid w:val="00746CAE"/>
    <w:rsid w:val="00747174"/>
    <w:rsid w:val="0074723E"/>
    <w:rsid w:val="00751581"/>
    <w:rsid w:val="00751659"/>
    <w:rsid w:val="00751981"/>
    <w:rsid w:val="007537B6"/>
    <w:rsid w:val="0075485E"/>
    <w:rsid w:val="0075490C"/>
    <w:rsid w:val="00755438"/>
    <w:rsid w:val="0075694B"/>
    <w:rsid w:val="00756BDB"/>
    <w:rsid w:val="007574D1"/>
    <w:rsid w:val="00757722"/>
    <w:rsid w:val="00757F10"/>
    <w:rsid w:val="0076008C"/>
    <w:rsid w:val="0076064F"/>
    <w:rsid w:val="00760CA5"/>
    <w:rsid w:val="00761443"/>
    <w:rsid w:val="007615A4"/>
    <w:rsid w:val="007617E5"/>
    <w:rsid w:val="00761AAF"/>
    <w:rsid w:val="00763120"/>
    <w:rsid w:val="00764050"/>
    <w:rsid w:val="007641F4"/>
    <w:rsid w:val="007655B2"/>
    <w:rsid w:val="00765B33"/>
    <w:rsid w:val="00765E20"/>
    <w:rsid w:val="00765E87"/>
    <w:rsid w:val="0076608D"/>
    <w:rsid w:val="007665A6"/>
    <w:rsid w:val="0076757F"/>
    <w:rsid w:val="007706B1"/>
    <w:rsid w:val="00770764"/>
    <w:rsid w:val="00770E22"/>
    <w:rsid w:val="0077149C"/>
    <w:rsid w:val="00771897"/>
    <w:rsid w:val="0077282F"/>
    <w:rsid w:val="007729FE"/>
    <w:rsid w:val="00772B89"/>
    <w:rsid w:val="00772D0D"/>
    <w:rsid w:val="00773433"/>
    <w:rsid w:val="00773714"/>
    <w:rsid w:val="00773B7E"/>
    <w:rsid w:val="00774858"/>
    <w:rsid w:val="00774BF4"/>
    <w:rsid w:val="00774CA9"/>
    <w:rsid w:val="00774F4E"/>
    <w:rsid w:val="00776526"/>
    <w:rsid w:val="00777121"/>
    <w:rsid w:val="0077769D"/>
    <w:rsid w:val="00780406"/>
    <w:rsid w:val="00780791"/>
    <w:rsid w:val="00780EA2"/>
    <w:rsid w:val="0078169A"/>
    <w:rsid w:val="00781B1D"/>
    <w:rsid w:val="00782915"/>
    <w:rsid w:val="0078485A"/>
    <w:rsid w:val="0078501A"/>
    <w:rsid w:val="00785638"/>
    <w:rsid w:val="0079068D"/>
    <w:rsid w:val="0079184F"/>
    <w:rsid w:val="00791EC1"/>
    <w:rsid w:val="00793D41"/>
    <w:rsid w:val="007950AA"/>
    <w:rsid w:val="00795E92"/>
    <w:rsid w:val="007961D1"/>
    <w:rsid w:val="0079621E"/>
    <w:rsid w:val="007969D6"/>
    <w:rsid w:val="00796DAB"/>
    <w:rsid w:val="00796E6A"/>
    <w:rsid w:val="00797898"/>
    <w:rsid w:val="007A1198"/>
    <w:rsid w:val="007A1E6D"/>
    <w:rsid w:val="007A290E"/>
    <w:rsid w:val="007A2922"/>
    <w:rsid w:val="007A61DA"/>
    <w:rsid w:val="007A67C5"/>
    <w:rsid w:val="007A7AED"/>
    <w:rsid w:val="007A7F46"/>
    <w:rsid w:val="007B0297"/>
    <w:rsid w:val="007B101D"/>
    <w:rsid w:val="007B1057"/>
    <w:rsid w:val="007B1398"/>
    <w:rsid w:val="007B13BC"/>
    <w:rsid w:val="007B3337"/>
    <w:rsid w:val="007B4720"/>
    <w:rsid w:val="007B4E59"/>
    <w:rsid w:val="007B6C9E"/>
    <w:rsid w:val="007B6E9D"/>
    <w:rsid w:val="007B7524"/>
    <w:rsid w:val="007B772E"/>
    <w:rsid w:val="007B7877"/>
    <w:rsid w:val="007C334E"/>
    <w:rsid w:val="007C558C"/>
    <w:rsid w:val="007C677F"/>
    <w:rsid w:val="007C6C5C"/>
    <w:rsid w:val="007C6CBF"/>
    <w:rsid w:val="007C73AF"/>
    <w:rsid w:val="007C745F"/>
    <w:rsid w:val="007D0348"/>
    <w:rsid w:val="007D186B"/>
    <w:rsid w:val="007D1F34"/>
    <w:rsid w:val="007D2D07"/>
    <w:rsid w:val="007D37BF"/>
    <w:rsid w:val="007D550E"/>
    <w:rsid w:val="007D55F1"/>
    <w:rsid w:val="007D59E2"/>
    <w:rsid w:val="007D5B2B"/>
    <w:rsid w:val="007D628A"/>
    <w:rsid w:val="007D7502"/>
    <w:rsid w:val="007D75EE"/>
    <w:rsid w:val="007E0664"/>
    <w:rsid w:val="007E15BC"/>
    <w:rsid w:val="007E1FDD"/>
    <w:rsid w:val="007E2560"/>
    <w:rsid w:val="007E2E87"/>
    <w:rsid w:val="007E3559"/>
    <w:rsid w:val="007E3CBD"/>
    <w:rsid w:val="007E429F"/>
    <w:rsid w:val="007E4543"/>
    <w:rsid w:val="007E4B66"/>
    <w:rsid w:val="007E5172"/>
    <w:rsid w:val="007E525A"/>
    <w:rsid w:val="007E75B3"/>
    <w:rsid w:val="007F0D54"/>
    <w:rsid w:val="007F14E3"/>
    <w:rsid w:val="007F1C59"/>
    <w:rsid w:val="007F2460"/>
    <w:rsid w:val="007F261D"/>
    <w:rsid w:val="007F3743"/>
    <w:rsid w:val="007F3894"/>
    <w:rsid w:val="007F390F"/>
    <w:rsid w:val="007F3995"/>
    <w:rsid w:val="007F3A80"/>
    <w:rsid w:val="007F4127"/>
    <w:rsid w:val="007F5A11"/>
    <w:rsid w:val="007F69CE"/>
    <w:rsid w:val="008022C4"/>
    <w:rsid w:val="00804589"/>
    <w:rsid w:val="00804709"/>
    <w:rsid w:val="00804BCD"/>
    <w:rsid w:val="00804C1F"/>
    <w:rsid w:val="0080535E"/>
    <w:rsid w:val="008053C0"/>
    <w:rsid w:val="00806438"/>
    <w:rsid w:val="00807CEF"/>
    <w:rsid w:val="00807F0E"/>
    <w:rsid w:val="00810AEE"/>
    <w:rsid w:val="0081146F"/>
    <w:rsid w:val="00811A23"/>
    <w:rsid w:val="00812E32"/>
    <w:rsid w:val="00813C06"/>
    <w:rsid w:val="008141E1"/>
    <w:rsid w:val="008146A0"/>
    <w:rsid w:val="00814F9D"/>
    <w:rsid w:val="00815BFB"/>
    <w:rsid w:val="00816B6B"/>
    <w:rsid w:val="00816D61"/>
    <w:rsid w:val="00816FEC"/>
    <w:rsid w:val="008208EA"/>
    <w:rsid w:val="00820A15"/>
    <w:rsid w:val="00820AFA"/>
    <w:rsid w:val="00821EF2"/>
    <w:rsid w:val="00825D77"/>
    <w:rsid w:val="008262A4"/>
    <w:rsid w:val="0082725B"/>
    <w:rsid w:val="00827851"/>
    <w:rsid w:val="00830D5F"/>
    <w:rsid w:val="00830EAA"/>
    <w:rsid w:val="008318BD"/>
    <w:rsid w:val="00832994"/>
    <w:rsid w:val="00832DF9"/>
    <w:rsid w:val="00833A1E"/>
    <w:rsid w:val="00834F03"/>
    <w:rsid w:val="00836A18"/>
    <w:rsid w:val="00836CFC"/>
    <w:rsid w:val="00837013"/>
    <w:rsid w:val="008411D8"/>
    <w:rsid w:val="00841635"/>
    <w:rsid w:val="00841D79"/>
    <w:rsid w:val="008429AA"/>
    <w:rsid w:val="00842C27"/>
    <w:rsid w:val="00843557"/>
    <w:rsid w:val="00843E46"/>
    <w:rsid w:val="008441CE"/>
    <w:rsid w:val="00844B98"/>
    <w:rsid w:val="008450E4"/>
    <w:rsid w:val="00846A25"/>
    <w:rsid w:val="00850225"/>
    <w:rsid w:val="00850580"/>
    <w:rsid w:val="00850D15"/>
    <w:rsid w:val="00852E77"/>
    <w:rsid w:val="00854C78"/>
    <w:rsid w:val="00855699"/>
    <w:rsid w:val="00855B59"/>
    <w:rsid w:val="00856940"/>
    <w:rsid w:val="00857624"/>
    <w:rsid w:val="0085762F"/>
    <w:rsid w:val="00860FA3"/>
    <w:rsid w:val="008615AA"/>
    <w:rsid w:val="00861F95"/>
    <w:rsid w:val="008628A6"/>
    <w:rsid w:val="00862BAB"/>
    <w:rsid w:val="0086382D"/>
    <w:rsid w:val="00863C33"/>
    <w:rsid w:val="008645B2"/>
    <w:rsid w:val="008664D4"/>
    <w:rsid w:val="00867251"/>
    <w:rsid w:val="00867581"/>
    <w:rsid w:val="00870A29"/>
    <w:rsid w:val="0087116E"/>
    <w:rsid w:val="00871EE8"/>
    <w:rsid w:val="00872BB4"/>
    <w:rsid w:val="00873879"/>
    <w:rsid w:val="00873E47"/>
    <w:rsid w:val="00873F36"/>
    <w:rsid w:val="00874A3F"/>
    <w:rsid w:val="00875A68"/>
    <w:rsid w:val="00876E7C"/>
    <w:rsid w:val="00883D6B"/>
    <w:rsid w:val="00884130"/>
    <w:rsid w:val="00884246"/>
    <w:rsid w:val="00884961"/>
    <w:rsid w:val="0088544D"/>
    <w:rsid w:val="008858D1"/>
    <w:rsid w:val="008859CC"/>
    <w:rsid w:val="00886035"/>
    <w:rsid w:val="00887180"/>
    <w:rsid w:val="008876B8"/>
    <w:rsid w:val="00887831"/>
    <w:rsid w:val="0088786A"/>
    <w:rsid w:val="00887A91"/>
    <w:rsid w:val="008901D1"/>
    <w:rsid w:val="008902B1"/>
    <w:rsid w:val="00890B6E"/>
    <w:rsid w:val="00890D13"/>
    <w:rsid w:val="00890F06"/>
    <w:rsid w:val="00891517"/>
    <w:rsid w:val="00892B15"/>
    <w:rsid w:val="00892BB9"/>
    <w:rsid w:val="00892BEC"/>
    <w:rsid w:val="00892E70"/>
    <w:rsid w:val="00892F3B"/>
    <w:rsid w:val="00893672"/>
    <w:rsid w:val="00893F27"/>
    <w:rsid w:val="00894451"/>
    <w:rsid w:val="008954FF"/>
    <w:rsid w:val="00895766"/>
    <w:rsid w:val="008957F7"/>
    <w:rsid w:val="0089692B"/>
    <w:rsid w:val="00896C05"/>
    <w:rsid w:val="00897F3E"/>
    <w:rsid w:val="008A0E0B"/>
    <w:rsid w:val="008A13D6"/>
    <w:rsid w:val="008A142F"/>
    <w:rsid w:val="008A1D68"/>
    <w:rsid w:val="008A1F41"/>
    <w:rsid w:val="008A25FD"/>
    <w:rsid w:val="008A2D5B"/>
    <w:rsid w:val="008A2EC9"/>
    <w:rsid w:val="008A3ABD"/>
    <w:rsid w:val="008A4277"/>
    <w:rsid w:val="008A5456"/>
    <w:rsid w:val="008A558D"/>
    <w:rsid w:val="008A621A"/>
    <w:rsid w:val="008A627E"/>
    <w:rsid w:val="008A726F"/>
    <w:rsid w:val="008B0AD5"/>
    <w:rsid w:val="008B0E74"/>
    <w:rsid w:val="008B1117"/>
    <w:rsid w:val="008B3AD0"/>
    <w:rsid w:val="008B3BB3"/>
    <w:rsid w:val="008B41AB"/>
    <w:rsid w:val="008B5E09"/>
    <w:rsid w:val="008B5EFC"/>
    <w:rsid w:val="008B6011"/>
    <w:rsid w:val="008B679B"/>
    <w:rsid w:val="008C0BF0"/>
    <w:rsid w:val="008C0E2B"/>
    <w:rsid w:val="008C13E4"/>
    <w:rsid w:val="008C3278"/>
    <w:rsid w:val="008C33AF"/>
    <w:rsid w:val="008C36B3"/>
    <w:rsid w:val="008C3EF8"/>
    <w:rsid w:val="008C535B"/>
    <w:rsid w:val="008C5CEC"/>
    <w:rsid w:val="008C5E0B"/>
    <w:rsid w:val="008C7074"/>
    <w:rsid w:val="008C7A2F"/>
    <w:rsid w:val="008D03CF"/>
    <w:rsid w:val="008D0B99"/>
    <w:rsid w:val="008D110E"/>
    <w:rsid w:val="008D1E99"/>
    <w:rsid w:val="008D2F54"/>
    <w:rsid w:val="008D3D28"/>
    <w:rsid w:val="008D4576"/>
    <w:rsid w:val="008D5576"/>
    <w:rsid w:val="008D5CF0"/>
    <w:rsid w:val="008D5FF6"/>
    <w:rsid w:val="008D610E"/>
    <w:rsid w:val="008D6E3F"/>
    <w:rsid w:val="008D6FCC"/>
    <w:rsid w:val="008D737F"/>
    <w:rsid w:val="008D7386"/>
    <w:rsid w:val="008D756C"/>
    <w:rsid w:val="008E071B"/>
    <w:rsid w:val="008E1E5E"/>
    <w:rsid w:val="008E244A"/>
    <w:rsid w:val="008E293A"/>
    <w:rsid w:val="008E4F4B"/>
    <w:rsid w:val="008E570F"/>
    <w:rsid w:val="008E5E87"/>
    <w:rsid w:val="008E6A52"/>
    <w:rsid w:val="008E6B99"/>
    <w:rsid w:val="008E6FD8"/>
    <w:rsid w:val="008E7EEB"/>
    <w:rsid w:val="008F05D8"/>
    <w:rsid w:val="008F10A0"/>
    <w:rsid w:val="008F18F2"/>
    <w:rsid w:val="008F1951"/>
    <w:rsid w:val="008F3AA3"/>
    <w:rsid w:val="008F3BBC"/>
    <w:rsid w:val="008F4086"/>
    <w:rsid w:val="008F7593"/>
    <w:rsid w:val="008F7A3E"/>
    <w:rsid w:val="008F7D0E"/>
    <w:rsid w:val="008F7E30"/>
    <w:rsid w:val="0090096A"/>
    <w:rsid w:val="009009AA"/>
    <w:rsid w:val="00901326"/>
    <w:rsid w:val="00901ADC"/>
    <w:rsid w:val="00901C02"/>
    <w:rsid w:val="00901C1B"/>
    <w:rsid w:val="00901E85"/>
    <w:rsid w:val="009029EF"/>
    <w:rsid w:val="00904D0C"/>
    <w:rsid w:val="0090559E"/>
    <w:rsid w:val="009058D5"/>
    <w:rsid w:val="00906473"/>
    <w:rsid w:val="00906B82"/>
    <w:rsid w:val="00907F0D"/>
    <w:rsid w:val="00911190"/>
    <w:rsid w:val="00911589"/>
    <w:rsid w:val="00913005"/>
    <w:rsid w:val="0091388F"/>
    <w:rsid w:val="0091470E"/>
    <w:rsid w:val="0091592E"/>
    <w:rsid w:val="00916DAE"/>
    <w:rsid w:val="00917256"/>
    <w:rsid w:val="009175E4"/>
    <w:rsid w:val="00920AEC"/>
    <w:rsid w:val="0092134A"/>
    <w:rsid w:val="00921C65"/>
    <w:rsid w:val="00922466"/>
    <w:rsid w:val="00922A11"/>
    <w:rsid w:val="009231E2"/>
    <w:rsid w:val="00924CC2"/>
    <w:rsid w:val="00925561"/>
    <w:rsid w:val="00925D61"/>
    <w:rsid w:val="009275E2"/>
    <w:rsid w:val="00927CCA"/>
    <w:rsid w:val="00927D3F"/>
    <w:rsid w:val="009306DB"/>
    <w:rsid w:val="00930DD2"/>
    <w:rsid w:val="00930E9E"/>
    <w:rsid w:val="0093227F"/>
    <w:rsid w:val="009334A2"/>
    <w:rsid w:val="00934DDA"/>
    <w:rsid w:val="00935B19"/>
    <w:rsid w:val="00935D58"/>
    <w:rsid w:val="009362F2"/>
    <w:rsid w:val="00936684"/>
    <w:rsid w:val="00936A07"/>
    <w:rsid w:val="00937982"/>
    <w:rsid w:val="00937B1F"/>
    <w:rsid w:val="009403FC"/>
    <w:rsid w:val="00940B48"/>
    <w:rsid w:val="0094118C"/>
    <w:rsid w:val="0094128B"/>
    <w:rsid w:val="00941F58"/>
    <w:rsid w:val="00942334"/>
    <w:rsid w:val="00942530"/>
    <w:rsid w:val="0094290B"/>
    <w:rsid w:val="00942E80"/>
    <w:rsid w:val="00943487"/>
    <w:rsid w:val="0094517D"/>
    <w:rsid w:val="0094529B"/>
    <w:rsid w:val="00946C73"/>
    <w:rsid w:val="00947455"/>
    <w:rsid w:val="00947A0F"/>
    <w:rsid w:val="00947A32"/>
    <w:rsid w:val="00947EDA"/>
    <w:rsid w:val="00950704"/>
    <w:rsid w:val="00951109"/>
    <w:rsid w:val="00951A1A"/>
    <w:rsid w:val="00952224"/>
    <w:rsid w:val="00952364"/>
    <w:rsid w:val="0095251B"/>
    <w:rsid w:val="00952A76"/>
    <w:rsid w:val="009547FE"/>
    <w:rsid w:val="00954CC8"/>
    <w:rsid w:val="00955243"/>
    <w:rsid w:val="0095610F"/>
    <w:rsid w:val="009574FA"/>
    <w:rsid w:val="009575C1"/>
    <w:rsid w:val="0096075A"/>
    <w:rsid w:val="009611DC"/>
    <w:rsid w:val="009611F0"/>
    <w:rsid w:val="009620C2"/>
    <w:rsid w:val="00965A84"/>
    <w:rsid w:val="00965E50"/>
    <w:rsid w:val="00966C2B"/>
    <w:rsid w:val="009678FB"/>
    <w:rsid w:val="00970421"/>
    <w:rsid w:val="00970C02"/>
    <w:rsid w:val="00970CA7"/>
    <w:rsid w:val="00971571"/>
    <w:rsid w:val="00972081"/>
    <w:rsid w:val="0097278E"/>
    <w:rsid w:val="00974A0C"/>
    <w:rsid w:val="00974FE3"/>
    <w:rsid w:val="00975411"/>
    <w:rsid w:val="0097568E"/>
    <w:rsid w:val="009756EF"/>
    <w:rsid w:val="0097597B"/>
    <w:rsid w:val="00975A80"/>
    <w:rsid w:val="00977AFD"/>
    <w:rsid w:val="00980ECB"/>
    <w:rsid w:val="0098271A"/>
    <w:rsid w:val="00983212"/>
    <w:rsid w:val="009856AC"/>
    <w:rsid w:val="0098623F"/>
    <w:rsid w:val="0098667B"/>
    <w:rsid w:val="00986C9A"/>
    <w:rsid w:val="009905D7"/>
    <w:rsid w:val="009909C9"/>
    <w:rsid w:val="00992056"/>
    <w:rsid w:val="009925B9"/>
    <w:rsid w:val="009961E2"/>
    <w:rsid w:val="00997855"/>
    <w:rsid w:val="00997F0D"/>
    <w:rsid w:val="009A091D"/>
    <w:rsid w:val="009A0BE2"/>
    <w:rsid w:val="009A0E2A"/>
    <w:rsid w:val="009A11EF"/>
    <w:rsid w:val="009A1F35"/>
    <w:rsid w:val="009A38A7"/>
    <w:rsid w:val="009A3E82"/>
    <w:rsid w:val="009A41FD"/>
    <w:rsid w:val="009A6785"/>
    <w:rsid w:val="009A6B54"/>
    <w:rsid w:val="009A6C41"/>
    <w:rsid w:val="009A71C9"/>
    <w:rsid w:val="009A7563"/>
    <w:rsid w:val="009A7CB9"/>
    <w:rsid w:val="009B0C3E"/>
    <w:rsid w:val="009B1492"/>
    <w:rsid w:val="009B14BC"/>
    <w:rsid w:val="009B175E"/>
    <w:rsid w:val="009B281E"/>
    <w:rsid w:val="009B3176"/>
    <w:rsid w:val="009B38BE"/>
    <w:rsid w:val="009B3D9E"/>
    <w:rsid w:val="009B5B99"/>
    <w:rsid w:val="009B6B37"/>
    <w:rsid w:val="009B75B4"/>
    <w:rsid w:val="009B78B9"/>
    <w:rsid w:val="009C2B80"/>
    <w:rsid w:val="009C2EE8"/>
    <w:rsid w:val="009C37B3"/>
    <w:rsid w:val="009C51F9"/>
    <w:rsid w:val="009C671F"/>
    <w:rsid w:val="009D1EB0"/>
    <w:rsid w:val="009D2808"/>
    <w:rsid w:val="009D2BB8"/>
    <w:rsid w:val="009D32DD"/>
    <w:rsid w:val="009D347F"/>
    <w:rsid w:val="009D3B1B"/>
    <w:rsid w:val="009D479A"/>
    <w:rsid w:val="009D497B"/>
    <w:rsid w:val="009D49BA"/>
    <w:rsid w:val="009D624F"/>
    <w:rsid w:val="009D732E"/>
    <w:rsid w:val="009D7866"/>
    <w:rsid w:val="009D7F9A"/>
    <w:rsid w:val="009E133E"/>
    <w:rsid w:val="009E1FA4"/>
    <w:rsid w:val="009E2D6E"/>
    <w:rsid w:val="009E2DD0"/>
    <w:rsid w:val="009E50FA"/>
    <w:rsid w:val="009E55EF"/>
    <w:rsid w:val="009E56B4"/>
    <w:rsid w:val="009E6BA1"/>
    <w:rsid w:val="009E782C"/>
    <w:rsid w:val="009F0B77"/>
    <w:rsid w:val="009F0EB2"/>
    <w:rsid w:val="009F13AC"/>
    <w:rsid w:val="009F1E23"/>
    <w:rsid w:val="009F1ED9"/>
    <w:rsid w:val="009F234E"/>
    <w:rsid w:val="009F363B"/>
    <w:rsid w:val="009F3A8B"/>
    <w:rsid w:val="009F5BF9"/>
    <w:rsid w:val="009F62F8"/>
    <w:rsid w:val="009F6EFE"/>
    <w:rsid w:val="009F7345"/>
    <w:rsid w:val="009F77C2"/>
    <w:rsid w:val="009F785D"/>
    <w:rsid w:val="00A00FC1"/>
    <w:rsid w:val="00A01695"/>
    <w:rsid w:val="00A0190E"/>
    <w:rsid w:val="00A01FDC"/>
    <w:rsid w:val="00A02F05"/>
    <w:rsid w:val="00A02F4A"/>
    <w:rsid w:val="00A03717"/>
    <w:rsid w:val="00A03BAC"/>
    <w:rsid w:val="00A03F6C"/>
    <w:rsid w:val="00A03F88"/>
    <w:rsid w:val="00A043BE"/>
    <w:rsid w:val="00A045D8"/>
    <w:rsid w:val="00A04C07"/>
    <w:rsid w:val="00A0567C"/>
    <w:rsid w:val="00A05DCC"/>
    <w:rsid w:val="00A078E9"/>
    <w:rsid w:val="00A12AE5"/>
    <w:rsid w:val="00A15DE2"/>
    <w:rsid w:val="00A16FEB"/>
    <w:rsid w:val="00A20AA0"/>
    <w:rsid w:val="00A20B9E"/>
    <w:rsid w:val="00A20BB9"/>
    <w:rsid w:val="00A20D30"/>
    <w:rsid w:val="00A21EA9"/>
    <w:rsid w:val="00A2203D"/>
    <w:rsid w:val="00A22C51"/>
    <w:rsid w:val="00A22C70"/>
    <w:rsid w:val="00A23E1F"/>
    <w:rsid w:val="00A25689"/>
    <w:rsid w:val="00A262F9"/>
    <w:rsid w:val="00A26442"/>
    <w:rsid w:val="00A26657"/>
    <w:rsid w:val="00A27302"/>
    <w:rsid w:val="00A27590"/>
    <w:rsid w:val="00A2786C"/>
    <w:rsid w:val="00A27CD7"/>
    <w:rsid w:val="00A303E0"/>
    <w:rsid w:val="00A322B0"/>
    <w:rsid w:val="00A32FD7"/>
    <w:rsid w:val="00A331FF"/>
    <w:rsid w:val="00A376B5"/>
    <w:rsid w:val="00A41D0A"/>
    <w:rsid w:val="00A42C5A"/>
    <w:rsid w:val="00A43E6C"/>
    <w:rsid w:val="00A44804"/>
    <w:rsid w:val="00A44C3A"/>
    <w:rsid w:val="00A44D68"/>
    <w:rsid w:val="00A45082"/>
    <w:rsid w:val="00A45256"/>
    <w:rsid w:val="00A4624F"/>
    <w:rsid w:val="00A4651D"/>
    <w:rsid w:val="00A476EA"/>
    <w:rsid w:val="00A479F3"/>
    <w:rsid w:val="00A50093"/>
    <w:rsid w:val="00A514BA"/>
    <w:rsid w:val="00A514D4"/>
    <w:rsid w:val="00A51B40"/>
    <w:rsid w:val="00A51E24"/>
    <w:rsid w:val="00A53F2F"/>
    <w:rsid w:val="00A54885"/>
    <w:rsid w:val="00A54937"/>
    <w:rsid w:val="00A555F8"/>
    <w:rsid w:val="00A55E86"/>
    <w:rsid w:val="00A562A1"/>
    <w:rsid w:val="00A56972"/>
    <w:rsid w:val="00A57CB0"/>
    <w:rsid w:val="00A57FC3"/>
    <w:rsid w:val="00A61494"/>
    <w:rsid w:val="00A61ACF"/>
    <w:rsid w:val="00A62994"/>
    <w:rsid w:val="00A63295"/>
    <w:rsid w:val="00A6415E"/>
    <w:rsid w:val="00A64329"/>
    <w:rsid w:val="00A661CD"/>
    <w:rsid w:val="00A661D6"/>
    <w:rsid w:val="00A6642F"/>
    <w:rsid w:val="00A66C80"/>
    <w:rsid w:val="00A67494"/>
    <w:rsid w:val="00A67C2A"/>
    <w:rsid w:val="00A72CD0"/>
    <w:rsid w:val="00A73D57"/>
    <w:rsid w:val="00A73E3A"/>
    <w:rsid w:val="00A73ED1"/>
    <w:rsid w:val="00A743EF"/>
    <w:rsid w:val="00A74A37"/>
    <w:rsid w:val="00A74F38"/>
    <w:rsid w:val="00A756CD"/>
    <w:rsid w:val="00A75763"/>
    <w:rsid w:val="00A75D33"/>
    <w:rsid w:val="00A76016"/>
    <w:rsid w:val="00A7608B"/>
    <w:rsid w:val="00A76CA8"/>
    <w:rsid w:val="00A77305"/>
    <w:rsid w:val="00A80461"/>
    <w:rsid w:val="00A80CA3"/>
    <w:rsid w:val="00A80E41"/>
    <w:rsid w:val="00A80F1D"/>
    <w:rsid w:val="00A80FA6"/>
    <w:rsid w:val="00A823CE"/>
    <w:rsid w:val="00A82AA0"/>
    <w:rsid w:val="00A83463"/>
    <w:rsid w:val="00A84B2B"/>
    <w:rsid w:val="00A85679"/>
    <w:rsid w:val="00A85CD8"/>
    <w:rsid w:val="00A86303"/>
    <w:rsid w:val="00A86A70"/>
    <w:rsid w:val="00A872E8"/>
    <w:rsid w:val="00A87E87"/>
    <w:rsid w:val="00A90BFD"/>
    <w:rsid w:val="00A91263"/>
    <w:rsid w:val="00A9172D"/>
    <w:rsid w:val="00A917B9"/>
    <w:rsid w:val="00A91FDC"/>
    <w:rsid w:val="00A92E33"/>
    <w:rsid w:val="00A94267"/>
    <w:rsid w:val="00A94C4F"/>
    <w:rsid w:val="00A95303"/>
    <w:rsid w:val="00A95E30"/>
    <w:rsid w:val="00A979EA"/>
    <w:rsid w:val="00A97F07"/>
    <w:rsid w:val="00AA1769"/>
    <w:rsid w:val="00AA25A2"/>
    <w:rsid w:val="00AA3747"/>
    <w:rsid w:val="00AA4425"/>
    <w:rsid w:val="00AA56BC"/>
    <w:rsid w:val="00AA5B10"/>
    <w:rsid w:val="00AA6177"/>
    <w:rsid w:val="00AA76DF"/>
    <w:rsid w:val="00AA77AD"/>
    <w:rsid w:val="00AB06D2"/>
    <w:rsid w:val="00AB09D7"/>
    <w:rsid w:val="00AB1AC3"/>
    <w:rsid w:val="00AB2237"/>
    <w:rsid w:val="00AB2277"/>
    <w:rsid w:val="00AB2416"/>
    <w:rsid w:val="00AB28B8"/>
    <w:rsid w:val="00AB2A77"/>
    <w:rsid w:val="00AB2F8A"/>
    <w:rsid w:val="00AB2FA8"/>
    <w:rsid w:val="00AB30B8"/>
    <w:rsid w:val="00AB35DE"/>
    <w:rsid w:val="00AB3604"/>
    <w:rsid w:val="00AB3E2B"/>
    <w:rsid w:val="00AB4587"/>
    <w:rsid w:val="00AB6A24"/>
    <w:rsid w:val="00AB7C48"/>
    <w:rsid w:val="00AC118B"/>
    <w:rsid w:val="00AC1523"/>
    <w:rsid w:val="00AC2207"/>
    <w:rsid w:val="00AC41EC"/>
    <w:rsid w:val="00AC4456"/>
    <w:rsid w:val="00AC503E"/>
    <w:rsid w:val="00AC6BA1"/>
    <w:rsid w:val="00AD02BC"/>
    <w:rsid w:val="00AD18B4"/>
    <w:rsid w:val="00AD18D1"/>
    <w:rsid w:val="00AD248C"/>
    <w:rsid w:val="00AD3E4B"/>
    <w:rsid w:val="00AD4152"/>
    <w:rsid w:val="00AD4AFC"/>
    <w:rsid w:val="00AD58E5"/>
    <w:rsid w:val="00AD5AA4"/>
    <w:rsid w:val="00AD5E18"/>
    <w:rsid w:val="00AD6285"/>
    <w:rsid w:val="00AD70B4"/>
    <w:rsid w:val="00AE0681"/>
    <w:rsid w:val="00AE116A"/>
    <w:rsid w:val="00AE11FB"/>
    <w:rsid w:val="00AE1971"/>
    <w:rsid w:val="00AE26CD"/>
    <w:rsid w:val="00AE45A7"/>
    <w:rsid w:val="00AE4770"/>
    <w:rsid w:val="00AE5383"/>
    <w:rsid w:val="00AE5427"/>
    <w:rsid w:val="00AE5E84"/>
    <w:rsid w:val="00AE66F4"/>
    <w:rsid w:val="00AE6AC6"/>
    <w:rsid w:val="00AF0454"/>
    <w:rsid w:val="00AF16DF"/>
    <w:rsid w:val="00AF26BA"/>
    <w:rsid w:val="00AF4CD2"/>
    <w:rsid w:val="00AF5119"/>
    <w:rsid w:val="00AF63C7"/>
    <w:rsid w:val="00AF6510"/>
    <w:rsid w:val="00AF713F"/>
    <w:rsid w:val="00B00C93"/>
    <w:rsid w:val="00B0228A"/>
    <w:rsid w:val="00B03714"/>
    <w:rsid w:val="00B03917"/>
    <w:rsid w:val="00B0465B"/>
    <w:rsid w:val="00B04DDA"/>
    <w:rsid w:val="00B055F5"/>
    <w:rsid w:val="00B060AA"/>
    <w:rsid w:val="00B060CC"/>
    <w:rsid w:val="00B07DDD"/>
    <w:rsid w:val="00B10849"/>
    <w:rsid w:val="00B10B35"/>
    <w:rsid w:val="00B10D84"/>
    <w:rsid w:val="00B13505"/>
    <w:rsid w:val="00B13667"/>
    <w:rsid w:val="00B14071"/>
    <w:rsid w:val="00B14385"/>
    <w:rsid w:val="00B1442F"/>
    <w:rsid w:val="00B15219"/>
    <w:rsid w:val="00B1557E"/>
    <w:rsid w:val="00B1568D"/>
    <w:rsid w:val="00B16401"/>
    <w:rsid w:val="00B16681"/>
    <w:rsid w:val="00B169E8"/>
    <w:rsid w:val="00B16AFD"/>
    <w:rsid w:val="00B1767D"/>
    <w:rsid w:val="00B2023E"/>
    <w:rsid w:val="00B212C8"/>
    <w:rsid w:val="00B2358B"/>
    <w:rsid w:val="00B24255"/>
    <w:rsid w:val="00B2596E"/>
    <w:rsid w:val="00B25A4C"/>
    <w:rsid w:val="00B25EF7"/>
    <w:rsid w:val="00B26221"/>
    <w:rsid w:val="00B26419"/>
    <w:rsid w:val="00B269C9"/>
    <w:rsid w:val="00B26BDE"/>
    <w:rsid w:val="00B26E5B"/>
    <w:rsid w:val="00B3075E"/>
    <w:rsid w:val="00B31239"/>
    <w:rsid w:val="00B3142E"/>
    <w:rsid w:val="00B31A35"/>
    <w:rsid w:val="00B32912"/>
    <w:rsid w:val="00B332D6"/>
    <w:rsid w:val="00B33354"/>
    <w:rsid w:val="00B343AF"/>
    <w:rsid w:val="00B34D0B"/>
    <w:rsid w:val="00B35847"/>
    <w:rsid w:val="00B35B6C"/>
    <w:rsid w:val="00B3632C"/>
    <w:rsid w:val="00B37A3E"/>
    <w:rsid w:val="00B40D67"/>
    <w:rsid w:val="00B41F97"/>
    <w:rsid w:val="00B42AEE"/>
    <w:rsid w:val="00B43866"/>
    <w:rsid w:val="00B442CC"/>
    <w:rsid w:val="00B44508"/>
    <w:rsid w:val="00B4591F"/>
    <w:rsid w:val="00B469FF"/>
    <w:rsid w:val="00B47462"/>
    <w:rsid w:val="00B478AC"/>
    <w:rsid w:val="00B52E2A"/>
    <w:rsid w:val="00B53714"/>
    <w:rsid w:val="00B53C7F"/>
    <w:rsid w:val="00B53CB2"/>
    <w:rsid w:val="00B54353"/>
    <w:rsid w:val="00B54BA9"/>
    <w:rsid w:val="00B54D2F"/>
    <w:rsid w:val="00B56606"/>
    <w:rsid w:val="00B56748"/>
    <w:rsid w:val="00B56F32"/>
    <w:rsid w:val="00B57C1C"/>
    <w:rsid w:val="00B57FF9"/>
    <w:rsid w:val="00B63D88"/>
    <w:rsid w:val="00B6423E"/>
    <w:rsid w:val="00B64318"/>
    <w:rsid w:val="00B64CC1"/>
    <w:rsid w:val="00B65279"/>
    <w:rsid w:val="00B65372"/>
    <w:rsid w:val="00B65CC5"/>
    <w:rsid w:val="00B67956"/>
    <w:rsid w:val="00B67B76"/>
    <w:rsid w:val="00B700EB"/>
    <w:rsid w:val="00B70A76"/>
    <w:rsid w:val="00B70C7C"/>
    <w:rsid w:val="00B718C2"/>
    <w:rsid w:val="00B736BB"/>
    <w:rsid w:val="00B7393A"/>
    <w:rsid w:val="00B7490C"/>
    <w:rsid w:val="00B75F5A"/>
    <w:rsid w:val="00B77606"/>
    <w:rsid w:val="00B80E50"/>
    <w:rsid w:val="00B8139F"/>
    <w:rsid w:val="00B820B3"/>
    <w:rsid w:val="00B8221C"/>
    <w:rsid w:val="00B828C1"/>
    <w:rsid w:val="00B83858"/>
    <w:rsid w:val="00B84177"/>
    <w:rsid w:val="00B84DEC"/>
    <w:rsid w:val="00B84EA3"/>
    <w:rsid w:val="00B85368"/>
    <w:rsid w:val="00B861C4"/>
    <w:rsid w:val="00B914D9"/>
    <w:rsid w:val="00B91A49"/>
    <w:rsid w:val="00B92857"/>
    <w:rsid w:val="00B92F02"/>
    <w:rsid w:val="00B9388E"/>
    <w:rsid w:val="00B9418C"/>
    <w:rsid w:val="00B95176"/>
    <w:rsid w:val="00B95339"/>
    <w:rsid w:val="00B9589E"/>
    <w:rsid w:val="00B95C49"/>
    <w:rsid w:val="00B97C83"/>
    <w:rsid w:val="00BA010B"/>
    <w:rsid w:val="00BA04A6"/>
    <w:rsid w:val="00BA17C1"/>
    <w:rsid w:val="00BA1B2B"/>
    <w:rsid w:val="00BA3026"/>
    <w:rsid w:val="00BA39C2"/>
    <w:rsid w:val="00BA3B7D"/>
    <w:rsid w:val="00BA424E"/>
    <w:rsid w:val="00BA43ED"/>
    <w:rsid w:val="00BA4B0A"/>
    <w:rsid w:val="00BA51DA"/>
    <w:rsid w:val="00BA5594"/>
    <w:rsid w:val="00BA5AC0"/>
    <w:rsid w:val="00BA5AF2"/>
    <w:rsid w:val="00BA5B65"/>
    <w:rsid w:val="00BA684C"/>
    <w:rsid w:val="00BB0098"/>
    <w:rsid w:val="00BB0B7F"/>
    <w:rsid w:val="00BB1295"/>
    <w:rsid w:val="00BB12F2"/>
    <w:rsid w:val="00BB21AC"/>
    <w:rsid w:val="00BB2381"/>
    <w:rsid w:val="00BB26CE"/>
    <w:rsid w:val="00BB2AF8"/>
    <w:rsid w:val="00BB2CF5"/>
    <w:rsid w:val="00BB3F99"/>
    <w:rsid w:val="00BB4F02"/>
    <w:rsid w:val="00BB54D6"/>
    <w:rsid w:val="00BB5664"/>
    <w:rsid w:val="00BB6CED"/>
    <w:rsid w:val="00BB78E7"/>
    <w:rsid w:val="00BB7C79"/>
    <w:rsid w:val="00BC03F5"/>
    <w:rsid w:val="00BC05C0"/>
    <w:rsid w:val="00BC0608"/>
    <w:rsid w:val="00BC1A46"/>
    <w:rsid w:val="00BC1D1C"/>
    <w:rsid w:val="00BC2534"/>
    <w:rsid w:val="00BC3F76"/>
    <w:rsid w:val="00BC4490"/>
    <w:rsid w:val="00BC459D"/>
    <w:rsid w:val="00BC498D"/>
    <w:rsid w:val="00BC4AA3"/>
    <w:rsid w:val="00BC690B"/>
    <w:rsid w:val="00BC6EC3"/>
    <w:rsid w:val="00BC7929"/>
    <w:rsid w:val="00BD0811"/>
    <w:rsid w:val="00BD1B86"/>
    <w:rsid w:val="00BD1BB2"/>
    <w:rsid w:val="00BD26EF"/>
    <w:rsid w:val="00BD54D2"/>
    <w:rsid w:val="00BD6401"/>
    <w:rsid w:val="00BD68DC"/>
    <w:rsid w:val="00BD69AA"/>
    <w:rsid w:val="00BD6B50"/>
    <w:rsid w:val="00BD79EE"/>
    <w:rsid w:val="00BD7D04"/>
    <w:rsid w:val="00BD7FA1"/>
    <w:rsid w:val="00BE0B92"/>
    <w:rsid w:val="00BE2DD9"/>
    <w:rsid w:val="00BE4F3F"/>
    <w:rsid w:val="00BE5C88"/>
    <w:rsid w:val="00BE63BE"/>
    <w:rsid w:val="00BE72E5"/>
    <w:rsid w:val="00BE7DAD"/>
    <w:rsid w:val="00BF3034"/>
    <w:rsid w:val="00BF30BE"/>
    <w:rsid w:val="00BF3567"/>
    <w:rsid w:val="00BF3DC9"/>
    <w:rsid w:val="00BF5606"/>
    <w:rsid w:val="00BF6FA5"/>
    <w:rsid w:val="00BF7A93"/>
    <w:rsid w:val="00C00F62"/>
    <w:rsid w:val="00C011E6"/>
    <w:rsid w:val="00C01E06"/>
    <w:rsid w:val="00C0204A"/>
    <w:rsid w:val="00C020FC"/>
    <w:rsid w:val="00C02D05"/>
    <w:rsid w:val="00C02D52"/>
    <w:rsid w:val="00C0353E"/>
    <w:rsid w:val="00C03ABC"/>
    <w:rsid w:val="00C03D87"/>
    <w:rsid w:val="00C04892"/>
    <w:rsid w:val="00C05078"/>
    <w:rsid w:val="00C10F16"/>
    <w:rsid w:val="00C10F1A"/>
    <w:rsid w:val="00C1121C"/>
    <w:rsid w:val="00C1190B"/>
    <w:rsid w:val="00C1191D"/>
    <w:rsid w:val="00C11B9E"/>
    <w:rsid w:val="00C120FE"/>
    <w:rsid w:val="00C1275A"/>
    <w:rsid w:val="00C13276"/>
    <w:rsid w:val="00C13977"/>
    <w:rsid w:val="00C15563"/>
    <w:rsid w:val="00C156E2"/>
    <w:rsid w:val="00C15725"/>
    <w:rsid w:val="00C1747C"/>
    <w:rsid w:val="00C17B49"/>
    <w:rsid w:val="00C23C95"/>
    <w:rsid w:val="00C242C0"/>
    <w:rsid w:val="00C24A54"/>
    <w:rsid w:val="00C24D08"/>
    <w:rsid w:val="00C252A6"/>
    <w:rsid w:val="00C26BE9"/>
    <w:rsid w:val="00C2779B"/>
    <w:rsid w:val="00C27A09"/>
    <w:rsid w:val="00C27E95"/>
    <w:rsid w:val="00C30C57"/>
    <w:rsid w:val="00C31600"/>
    <w:rsid w:val="00C3384B"/>
    <w:rsid w:val="00C34334"/>
    <w:rsid w:val="00C343FC"/>
    <w:rsid w:val="00C34401"/>
    <w:rsid w:val="00C3556A"/>
    <w:rsid w:val="00C36FD7"/>
    <w:rsid w:val="00C40E63"/>
    <w:rsid w:val="00C424ED"/>
    <w:rsid w:val="00C42539"/>
    <w:rsid w:val="00C42BC2"/>
    <w:rsid w:val="00C4390C"/>
    <w:rsid w:val="00C43A5D"/>
    <w:rsid w:val="00C463A1"/>
    <w:rsid w:val="00C46429"/>
    <w:rsid w:val="00C468E2"/>
    <w:rsid w:val="00C468F3"/>
    <w:rsid w:val="00C47155"/>
    <w:rsid w:val="00C47669"/>
    <w:rsid w:val="00C47C64"/>
    <w:rsid w:val="00C502DC"/>
    <w:rsid w:val="00C51AB3"/>
    <w:rsid w:val="00C52C64"/>
    <w:rsid w:val="00C53085"/>
    <w:rsid w:val="00C53CA7"/>
    <w:rsid w:val="00C5418C"/>
    <w:rsid w:val="00C54DDD"/>
    <w:rsid w:val="00C54DE0"/>
    <w:rsid w:val="00C55CFB"/>
    <w:rsid w:val="00C55E4C"/>
    <w:rsid w:val="00C56678"/>
    <w:rsid w:val="00C60A8D"/>
    <w:rsid w:val="00C61EB8"/>
    <w:rsid w:val="00C61EE9"/>
    <w:rsid w:val="00C628BC"/>
    <w:rsid w:val="00C629AE"/>
    <w:rsid w:val="00C630E6"/>
    <w:rsid w:val="00C633FD"/>
    <w:rsid w:val="00C63870"/>
    <w:rsid w:val="00C63E7B"/>
    <w:rsid w:val="00C64D37"/>
    <w:rsid w:val="00C664BF"/>
    <w:rsid w:val="00C67DF0"/>
    <w:rsid w:val="00C67F14"/>
    <w:rsid w:val="00C70674"/>
    <w:rsid w:val="00C71E23"/>
    <w:rsid w:val="00C72349"/>
    <w:rsid w:val="00C727D2"/>
    <w:rsid w:val="00C72C90"/>
    <w:rsid w:val="00C73B2D"/>
    <w:rsid w:val="00C73CBA"/>
    <w:rsid w:val="00C7426C"/>
    <w:rsid w:val="00C74A50"/>
    <w:rsid w:val="00C75A7B"/>
    <w:rsid w:val="00C75E20"/>
    <w:rsid w:val="00C76971"/>
    <w:rsid w:val="00C76C71"/>
    <w:rsid w:val="00C77D95"/>
    <w:rsid w:val="00C8041E"/>
    <w:rsid w:val="00C81283"/>
    <w:rsid w:val="00C812F3"/>
    <w:rsid w:val="00C817B7"/>
    <w:rsid w:val="00C81878"/>
    <w:rsid w:val="00C81B51"/>
    <w:rsid w:val="00C830D3"/>
    <w:rsid w:val="00C8335A"/>
    <w:rsid w:val="00C839F8"/>
    <w:rsid w:val="00C83B85"/>
    <w:rsid w:val="00C83D33"/>
    <w:rsid w:val="00C85B7E"/>
    <w:rsid w:val="00C85D10"/>
    <w:rsid w:val="00C86649"/>
    <w:rsid w:val="00C906DE"/>
    <w:rsid w:val="00C90C37"/>
    <w:rsid w:val="00C91A41"/>
    <w:rsid w:val="00C920CF"/>
    <w:rsid w:val="00C921C0"/>
    <w:rsid w:val="00C92F89"/>
    <w:rsid w:val="00C93D5E"/>
    <w:rsid w:val="00C943D3"/>
    <w:rsid w:val="00C9495C"/>
    <w:rsid w:val="00C95ADB"/>
    <w:rsid w:val="00C96B14"/>
    <w:rsid w:val="00CA06BE"/>
    <w:rsid w:val="00CA0FBA"/>
    <w:rsid w:val="00CA17FD"/>
    <w:rsid w:val="00CA353D"/>
    <w:rsid w:val="00CA4052"/>
    <w:rsid w:val="00CA4291"/>
    <w:rsid w:val="00CA4FE0"/>
    <w:rsid w:val="00CA5595"/>
    <w:rsid w:val="00CA67E6"/>
    <w:rsid w:val="00CA6C39"/>
    <w:rsid w:val="00CB2FAD"/>
    <w:rsid w:val="00CB3872"/>
    <w:rsid w:val="00CB3DE6"/>
    <w:rsid w:val="00CB401A"/>
    <w:rsid w:val="00CB5B09"/>
    <w:rsid w:val="00CB6082"/>
    <w:rsid w:val="00CB6D40"/>
    <w:rsid w:val="00CB6DF8"/>
    <w:rsid w:val="00CB747F"/>
    <w:rsid w:val="00CB7EAB"/>
    <w:rsid w:val="00CC06DE"/>
    <w:rsid w:val="00CC1672"/>
    <w:rsid w:val="00CC1AA5"/>
    <w:rsid w:val="00CC1DC7"/>
    <w:rsid w:val="00CC1DDB"/>
    <w:rsid w:val="00CC227A"/>
    <w:rsid w:val="00CC22BF"/>
    <w:rsid w:val="00CC2AD7"/>
    <w:rsid w:val="00CC2B2D"/>
    <w:rsid w:val="00CC58AC"/>
    <w:rsid w:val="00CC642D"/>
    <w:rsid w:val="00CC70D9"/>
    <w:rsid w:val="00CC7975"/>
    <w:rsid w:val="00CC7F5A"/>
    <w:rsid w:val="00CD07C2"/>
    <w:rsid w:val="00CD09A9"/>
    <w:rsid w:val="00CD1AD8"/>
    <w:rsid w:val="00CD29CB"/>
    <w:rsid w:val="00CD3BC5"/>
    <w:rsid w:val="00CD5EB4"/>
    <w:rsid w:val="00CD6336"/>
    <w:rsid w:val="00CD7A3F"/>
    <w:rsid w:val="00CE0329"/>
    <w:rsid w:val="00CE193A"/>
    <w:rsid w:val="00CE303C"/>
    <w:rsid w:val="00CE398B"/>
    <w:rsid w:val="00CE4098"/>
    <w:rsid w:val="00CE4145"/>
    <w:rsid w:val="00CE47ED"/>
    <w:rsid w:val="00CE4CA7"/>
    <w:rsid w:val="00CE55B3"/>
    <w:rsid w:val="00CE55EC"/>
    <w:rsid w:val="00CE6AB5"/>
    <w:rsid w:val="00CE6B33"/>
    <w:rsid w:val="00CE7382"/>
    <w:rsid w:val="00CE7A0F"/>
    <w:rsid w:val="00CF0BF8"/>
    <w:rsid w:val="00CF1AC2"/>
    <w:rsid w:val="00CF22C8"/>
    <w:rsid w:val="00CF2706"/>
    <w:rsid w:val="00CF28E2"/>
    <w:rsid w:val="00CF2CA7"/>
    <w:rsid w:val="00CF2D95"/>
    <w:rsid w:val="00CF46B9"/>
    <w:rsid w:val="00CF4C2C"/>
    <w:rsid w:val="00CF5E8A"/>
    <w:rsid w:val="00CF6380"/>
    <w:rsid w:val="00CF6813"/>
    <w:rsid w:val="00CF7128"/>
    <w:rsid w:val="00D00ED3"/>
    <w:rsid w:val="00D01ACF"/>
    <w:rsid w:val="00D02D31"/>
    <w:rsid w:val="00D03FFD"/>
    <w:rsid w:val="00D045DB"/>
    <w:rsid w:val="00D04FF8"/>
    <w:rsid w:val="00D0597C"/>
    <w:rsid w:val="00D05AE2"/>
    <w:rsid w:val="00D06D47"/>
    <w:rsid w:val="00D073A4"/>
    <w:rsid w:val="00D11E1C"/>
    <w:rsid w:val="00D127D4"/>
    <w:rsid w:val="00D12C96"/>
    <w:rsid w:val="00D13BFC"/>
    <w:rsid w:val="00D16100"/>
    <w:rsid w:val="00D16B18"/>
    <w:rsid w:val="00D174DD"/>
    <w:rsid w:val="00D208BA"/>
    <w:rsid w:val="00D20CA0"/>
    <w:rsid w:val="00D213B1"/>
    <w:rsid w:val="00D21EA4"/>
    <w:rsid w:val="00D220CA"/>
    <w:rsid w:val="00D2304A"/>
    <w:rsid w:val="00D233D2"/>
    <w:rsid w:val="00D235D4"/>
    <w:rsid w:val="00D23B23"/>
    <w:rsid w:val="00D23F91"/>
    <w:rsid w:val="00D2452C"/>
    <w:rsid w:val="00D253B3"/>
    <w:rsid w:val="00D2742F"/>
    <w:rsid w:val="00D27B62"/>
    <w:rsid w:val="00D32CD5"/>
    <w:rsid w:val="00D33690"/>
    <w:rsid w:val="00D34927"/>
    <w:rsid w:val="00D350DB"/>
    <w:rsid w:val="00D354A4"/>
    <w:rsid w:val="00D368BA"/>
    <w:rsid w:val="00D368D4"/>
    <w:rsid w:val="00D36901"/>
    <w:rsid w:val="00D36A87"/>
    <w:rsid w:val="00D36C92"/>
    <w:rsid w:val="00D37B84"/>
    <w:rsid w:val="00D37F01"/>
    <w:rsid w:val="00D405CE"/>
    <w:rsid w:val="00D40BDC"/>
    <w:rsid w:val="00D412F8"/>
    <w:rsid w:val="00D4179E"/>
    <w:rsid w:val="00D427A5"/>
    <w:rsid w:val="00D42CD8"/>
    <w:rsid w:val="00D441DF"/>
    <w:rsid w:val="00D45264"/>
    <w:rsid w:val="00D46A4F"/>
    <w:rsid w:val="00D46D56"/>
    <w:rsid w:val="00D46D84"/>
    <w:rsid w:val="00D46DF1"/>
    <w:rsid w:val="00D477F8"/>
    <w:rsid w:val="00D5018B"/>
    <w:rsid w:val="00D51CC9"/>
    <w:rsid w:val="00D52AAD"/>
    <w:rsid w:val="00D53558"/>
    <w:rsid w:val="00D53E01"/>
    <w:rsid w:val="00D542A6"/>
    <w:rsid w:val="00D54A03"/>
    <w:rsid w:val="00D54E69"/>
    <w:rsid w:val="00D550A6"/>
    <w:rsid w:val="00D558E2"/>
    <w:rsid w:val="00D55AA3"/>
    <w:rsid w:val="00D56ABB"/>
    <w:rsid w:val="00D56B7D"/>
    <w:rsid w:val="00D57417"/>
    <w:rsid w:val="00D60507"/>
    <w:rsid w:val="00D60845"/>
    <w:rsid w:val="00D62E66"/>
    <w:rsid w:val="00D6379C"/>
    <w:rsid w:val="00D638DF"/>
    <w:rsid w:val="00D63AAB"/>
    <w:rsid w:val="00D6658A"/>
    <w:rsid w:val="00D67049"/>
    <w:rsid w:val="00D67160"/>
    <w:rsid w:val="00D67268"/>
    <w:rsid w:val="00D70DEF"/>
    <w:rsid w:val="00D70F98"/>
    <w:rsid w:val="00D70F9D"/>
    <w:rsid w:val="00D7133A"/>
    <w:rsid w:val="00D7290C"/>
    <w:rsid w:val="00D729D9"/>
    <w:rsid w:val="00D73BC6"/>
    <w:rsid w:val="00D74155"/>
    <w:rsid w:val="00D75538"/>
    <w:rsid w:val="00D7587A"/>
    <w:rsid w:val="00D77610"/>
    <w:rsid w:val="00D77695"/>
    <w:rsid w:val="00D77F03"/>
    <w:rsid w:val="00D809F8"/>
    <w:rsid w:val="00D8125E"/>
    <w:rsid w:val="00D83959"/>
    <w:rsid w:val="00D84A54"/>
    <w:rsid w:val="00D85693"/>
    <w:rsid w:val="00D856C6"/>
    <w:rsid w:val="00D8624D"/>
    <w:rsid w:val="00D863A9"/>
    <w:rsid w:val="00D867B6"/>
    <w:rsid w:val="00D86A40"/>
    <w:rsid w:val="00D86DC2"/>
    <w:rsid w:val="00D873AF"/>
    <w:rsid w:val="00D87BFD"/>
    <w:rsid w:val="00D91181"/>
    <w:rsid w:val="00D9205A"/>
    <w:rsid w:val="00D92FF7"/>
    <w:rsid w:val="00D93A49"/>
    <w:rsid w:val="00D9432E"/>
    <w:rsid w:val="00D962D7"/>
    <w:rsid w:val="00D96592"/>
    <w:rsid w:val="00D96737"/>
    <w:rsid w:val="00D969CB"/>
    <w:rsid w:val="00DA0118"/>
    <w:rsid w:val="00DA012C"/>
    <w:rsid w:val="00DA2076"/>
    <w:rsid w:val="00DA253E"/>
    <w:rsid w:val="00DA2F99"/>
    <w:rsid w:val="00DA32A3"/>
    <w:rsid w:val="00DA3E48"/>
    <w:rsid w:val="00DA528F"/>
    <w:rsid w:val="00DA5A81"/>
    <w:rsid w:val="00DA5E68"/>
    <w:rsid w:val="00DA6862"/>
    <w:rsid w:val="00DA6D4E"/>
    <w:rsid w:val="00DA73A0"/>
    <w:rsid w:val="00DB03DB"/>
    <w:rsid w:val="00DB0749"/>
    <w:rsid w:val="00DB0857"/>
    <w:rsid w:val="00DB23FA"/>
    <w:rsid w:val="00DB2636"/>
    <w:rsid w:val="00DB2774"/>
    <w:rsid w:val="00DB325F"/>
    <w:rsid w:val="00DB3BDB"/>
    <w:rsid w:val="00DB3FDE"/>
    <w:rsid w:val="00DB41BB"/>
    <w:rsid w:val="00DB4817"/>
    <w:rsid w:val="00DB4D96"/>
    <w:rsid w:val="00DB5811"/>
    <w:rsid w:val="00DB6631"/>
    <w:rsid w:val="00DB74C1"/>
    <w:rsid w:val="00DB753D"/>
    <w:rsid w:val="00DB7844"/>
    <w:rsid w:val="00DB7F81"/>
    <w:rsid w:val="00DB7F99"/>
    <w:rsid w:val="00DC004A"/>
    <w:rsid w:val="00DC1103"/>
    <w:rsid w:val="00DC133B"/>
    <w:rsid w:val="00DC170A"/>
    <w:rsid w:val="00DC4C1C"/>
    <w:rsid w:val="00DC53C4"/>
    <w:rsid w:val="00DC5AEF"/>
    <w:rsid w:val="00DC6EC8"/>
    <w:rsid w:val="00DC788A"/>
    <w:rsid w:val="00DD0EC0"/>
    <w:rsid w:val="00DD1C96"/>
    <w:rsid w:val="00DD259E"/>
    <w:rsid w:val="00DD29F1"/>
    <w:rsid w:val="00DD2A78"/>
    <w:rsid w:val="00DD3C2D"/>
    <w:rsid w:val="00DD5701"/>
    <w:rsid w:val="00DD5AB8"/>
    <w:rsid w:val="00DD6E9E"/>
    <w:rsid w:val="00DE0B4D"/>
    <w:rsid w:val="00DE1CF3"/>
    <w:rsid w:val="00DE1FAA"/>
    <w:rsid w:val="00DE2299"/>
    <w:rsid w:val="00DE2A26"/>
    <w:rsid w:val="00DE2F81"/>
    <w:rsid w:val="00DE3DD4"/>
    <w:rsid w:val="00DE45A7"/>
    <w:rsid w:val="00DE4772"/>
    <w:rsid w:val="00DE4820"/>
    <w:rsid w:val="00DE533A"/>
    <w:rsid w:val="00DE5480"/>
    <w:rsid w:val="00DE5E9B"/>
    <w:rsid w:val="00DE63D8"/>
    <w:rsid w:val="00DE65DD"/>
    <w:rsid w:val="00DE703F"/>
    <w:rsid w:val="00DE74E3"/>
    <w:rsid w:val="00DE7A4E"/>
    <w:rsid w:val="00DF1987"/>
    <w:rsid w:val="00DF2A92"/>
    <w:rsid w:val="00DF2BB5"/>
    <w:rsid w:val="00DF2C05"/>
    <w:rsid w:val="00DF34B2"/>
    <w:rsid w:val="00DF40F4"/>
    <w:rsid w:val="00DF52A9"/>
    <w:rsid w:val="00DF5F9C"/>
    <w:rsid w:val="00DF6037"/>
    <w:rsid w:val="00DF7F85"/>
    <w:rsid w:val="00E01FE8"/>
    <w:rsid w:val="00E0275F"/>
    <w:rsid w:val="00E02981"/>
    <w:rsid w:val="00E0387F"/>
    <w:rsid w:val="00E04FA9"/>
    <w:rsid w:val="00E06773"/>
    <w:rsid w:val="00E06B91"/>
    <w:rsid w:val="00E06EAA"/>
    <w:rsid w:val="00E072C0"/>
    <w:rsid w:val="00E078E5"/>
    <w:rsid w:val="00E101FB"/>
    <w:rsid w:val="00E11D19"/>
    <w:rsid w:val="00E12D80"/>
    <w:rsid w:val="00E13EFA"/>
    <w:rsid w:val="00E1470E"/>
    <w:rsid w:val="00E147A6"/>
    <w:rsid w:val="00E15061"/>
    <w:rsid w:val="00E1592B"/>
    <w:rsid w:val="00E165ED"/>
    <w:rsid w:val="00E179C2"/>
    <w:rsid w:val="00E17CB5"/>
    <w:rsid w:val="00E17F30"/>
    <w:rsid w:val="00E21131"/>
    <w:rsid w:val="00E243B3"/>
    <w:rsid w:val="00E25631"/>
    <w:rsid w:val="00E27137"/>
    <w:rsid w:val="00E27632"/>
    <w:rsid w:val="00E30696"/>
    <w:rsid w:val="00E3166B"/>
    <w:rsid w:val="00E321DA"/>
    <w:rsid w:val="00E32E44"/>
    <w:rsid w:val="00E33462"/>
    <w:rsid w:val="00E336F6"/>
    <w:rsid w:val="00E34183"/>
    <w:rsid w:val="00E35EC4"/>
    <w:rsid w:val="00E373A6"/>
    <w:rsid w:val="00E374F5"/>
    <w:rsid w:val="00E3775D"/>
    <w:rsid w:val="00E401EF"/>
    <w:rsid w:val="00E40479"/>
    <w:rsid w:val="00E40763"/>
    <w:rsid w:val="00E40A2A"/>
    <w:rsid w:val="00E41327"/>
    <w:rsid w:val="00E4165C"/>
    <w:rsid w:val="00E41B56"/>
    <w:rsid w:val="00E41D92"/>
    <w:rsid w:val="00E42A77"/>
    <w:rsid w:val="00E42C57"/>
    <w:rsid w:val="00E430D3"/>
    <w:rsid w:val="00E4478B"/>
    <w:rsid w:val="00E455D7"/>
    <w:rsid w:val="00E46AD3"/>
    <w:rsid w:val="00E47735"/>
    <w:rsid w:val="00E47A22"/>
    <w:rsid w:val="00E47FC5"/>
    <w:rsid w:val="00E504A0"/>
    <w:rsid w:val="00E5057A"/>
    <w:rsid w:val="00E50E23"/>
    <w:rsid w:val="00E52263"/>
    <w:rsid w:val="00E52654"/>
    <w:rsid w:val="00E53319"/>
    <w:rsid w:val="00E53FDA"/>
    <w:rsid w:val="00E55428"/>
    <w:rsid w:val="00E55DAE"/>
    <w:rsid w:val="00E579B0"/>
    <w:rsid w:val="00E606E0"/>
    <w:rsid w:val="00E6292B"/>
    <w:rsid w:val="00E637EB"/>
    <w:rsid w:val="00E65A36"/>
    <w:rsid w:val="00E65D02"/>
    <w:rsid w:val="00E666FC"/>
    <w:rsid w:val="00E667A9"/>
    <w:rsid w:val="00E66BCA"/>
    <w:rsid w:val="00E7009E"/>
    <w:rsid w:val="00E703C6"/>
    <w:rsid w:val="00E71B5C"/>
    <w:rsid w:val="00E71C72"/>
    <w:rsid w:val="00E71F11"/>
    <w:rsid w:val="00E71F78"/>
    <w:rsid w:val="00E72ADB"/>
    <w:rsid w:val="00E7436D"/>
    <w:rsid w:val="00E746C7"/>
    <w:rsid w:val="00E74B83"/>
    <w:rsid w:val="00E75578"/>
    <w:rsid w:val="00E75CB8"/>
    <w:rsid w:val="00E76D73"/>
    <w:rsid w:val="00E77338"/>
    <w:rsid w:val="00E77749"/>
    <w:rsid w:val="00E80805"/>
    <w:rsid w:val="00E81184"/>
    <w:rsid w:val="00E8127B"/>
    <w:rsid w:val="00E81704"/>
    <w:rsid w:val="00E81721"/>
    <w:rsid w:val="00E81936"/>
    <w:rsid w:val="00E81AC2"/>
    <w:rsid w:val="00E83B62"/>
    <w:rsid w:val="00E845F9"/>
    <w:rsid w:val="00E84C83"/>
    <w:rsid w:val="00E84F2C"/>
    <w:rsid w:val="00E85225"/>
    <w:rsid w:val="00E87A68"/>
    <w:rsid w:val="00E9046F"/>
    <w:rsid w:val="00E909DE"/>
    <w:rsid w:val="00E90FB6"/>
    <w:rsid w:val="00E92B4D"/>
    <w:rsid w:val="00E93999"/>
    <w:rsid w:val="00E93C25"/>
    <w:rsid w:val="00E94509"/>
    <w:rsid w:val="00E95549"/>
    <w:rsid w:val="00E95EA5"/>
    <w:rsid w:val="00EA1D7B"/>
    <w:rsid w:val="00EA2618"/>
    <w:rsid w:val="00EA2B18"/>
    <w:rsid w:val="00EA31B0"/>
    <w:rsid w:val="00EA37FD"/>
    <w:rsid w:val="00EA484E"/>
    <w:rsid w:val="00EA489D"/>
    <w:rsid w:val="00EA4D3C"/>
    <w:rsid w:val="00EA5B9D"/>
    <w:rsid w:val="00EA5CF9"/>
    <w:rsid w:val="00EA6F4C"/>
    <w:rsid w:val="00EA70EA"/>
    <w:rsid w:val="00EA72C6"/>
    <w:rsid w:val="00EA7979"/>
    <w:rsid w:val="00EA7AF9"/>
    <w:rsid w:val="00EB1262"/>
    <w:rsid w:val="00EB151B"/>
    <w:rsid w:val="00EB3F73"/>
    <w:rsid w:val="00EB61FB"/>
    <w:rsid w:val="00EB6457"/>
    <w:rsid w:val="00EB6F39"/>
    <w:rsid w:val="00EB78DC"/>
    <w:rsid w:val="00EC0C87"/>
    <w:rsid w:val="00EC16FC"/>
    <w:rsid w:val="00EC32D9"/>
    <w:rsid w:val="00EC4492"/>
    <w:rsid w:val="00EC4570"/>
    <w:rsid w:val="00EC4644"/>
    <w:rsid w:val="00EC55AD"/>
    <w:rsid w:val="00EC5B60"/>
    <w:rsid w:val="00EC5ED4"/>
    <w:rsid w:val="00EC6716"/>
    <w:rsid w:val="00EC67C7"/>
    <w:rsid w:val="00EC683F"/>
    <w:rsid w:val="00ED0658"/>
    <w:rsid w:val="00ED1208"/>
    <w:rsid w:val="00ED14D4"/>
    <w:rsid w:val="00ED1F70"/>
    <w:rsid w:val="00ED2315"/>
    <w:rsid w:val="00ED2920"/>
    <w:rsid w:val="00ED3E04"/>
    <w:rsid w:val="00ED4715"/>
    <w:rsid w:val="00ED53AB"/>
    <w:rsid w:val="00ED6274"/>
    <w:rsid w:val="00ED63A3"/>
    <w:rsid w:val="00ED6A2E"/>
    <w:rsid w:val="00ED6D9C"/>
    <w:rsid w:val="00ED719A"/>
    <w:rsid w:val="00ED7654"/>
    <w:rsid w:val="00EE0253"/>
    <w:rsid w:val="00EE49DB"/>
    <w:rsid w:val="00EE6940"/>
    <w:rsid w:val="00EE6FB3"/>
    <w:rsid w:val="00EE776D"/>
    <w:rsid w:val="00EF01A6"/>
    <w:rsid w:val="00EF149E"/>
    <w:rsid w:val="00EF2B1A"/>
    <w:rsid w:val="00EF3635"/>
    <w:rsid w:val="00EF3FDD"/>
    <w:rsid w:val="00EF4545"/>
    <w:rsid w:val="00EF4AC5"/>
    <w:rsid w:val="00EF6050"/>
    <w:rsid w:val="00EF62C9"/>
    <w:rsid w:val="00EF6994"/>
    <w:rsid w:val="00EF7EF2"/>
    <w:rsid w:val="00F019CE"/>
    <w:rsid w:val="00F03A1C"/>
    <w:rsid w:val="00F041D4"/>
    <w:rsid w:val="00F0517C"/>
    <w:rsid w:val="00F0560F"/>
    <w:rsid w:val="00F069C1"/>
    <w:rsid w:val="00F06B54"/>
    <w:rsid w:val="00F06EB4"/>
    <w:rsid w:val="00F0706E"/>
    <w:rsid w:val="00F07863"/>
    <w:rsid w:val="00F10822"/>
    <w:rsid w:val="00F10C97"/>
    <w:rsid w:val="00F12D38"/>
    <w:rsid w:val="00F130D5"/>
    <w:rsid w:val="00F13D9E"/>
    <w:rsid w:val="00F14BAB"/>
    <w:rsid w:val="00F16293"/>
    <w:rsid w:val="00F168F8"/>
    <w:rsid w:val="00F16E51"/>
    <w:rsid w:val="00F17767"/>
    <w:rsid w:val="00F17D80"/>
    <w:rsid w:val="00F20D7B"/>
    <w:rsid w:val="00F21082"/>
    <w:rsid w:val="00F21A01"/>
    <w:rsid w:val="00F21B44"/>
    <w:rsid w:val="00F23056"/>
    <w:rsid w:val="00F2352C"/>
    <w:rsid w:val="00F24C41"/>
    <w:rsid w:val="00F27A0C"/>
    <w:rsid w:val="00F27B16"/>
    <w:rsid w:val="00F27C1A"/>
    <w:rsid w:val="00F300DA"/>
    <w:rsid w:val="00F30CA5"/>
    <w:rsid w:val="00F30DE1"/>
    <w:rsid w:val="00F30E20"/>
    <w:rsid w:val="00F30EC5"/>
    <w:rsid w:val="00F3215F"/>
    <w:rsid w:val="00F3247A"/>
    <w:rsid w:val="00F32644"/>
    <w:rsid w:val="00F34312"/>
    <w:rsid w:val="00F346CE"/>
    <w:rsid w:val="00F34A25"/>
    <w:rsid w:val="00F34B6A"/>
    <w:rsid w:val="00F35164"/>
    <w:rsid w:val="00F351E7"/>
    <w:rsid w:val="00F3620C"/>
    <w:rsid w:val="00F363BC"/>
    <w:rsid w:val="00F36665"/>
    <w:rsid w:val="00F36A10"/>
    <w:rsid w:val="00F36B9A"/>
    <w:rsid w:val="00F37152"/>
    <w:rsid w:val="00F43E57"/>
    <w:rsid w:val="00F4427E"/>
    <w:rsid w:val="00F44905"/>
    <w:rsid w:val="00F46D1A"/>
    <w:rsid w:val="00F46F02"/>
    <w:rsid w:val="00F472AC"/>
    <w:rsid w:val="00F5063B"/>
    <w:rsid w:val="00F5074F"/>
    <w:rsid w:val="00F50CEC"/>
    <w:rsid w:val="00F52502"/>
    <w:rsid w:val="00F53B78"/>
    <w:rsid w:val="00F54941"/>
    <w:rsid w:val="00F54B98"/>
    <w:rsid w:val="00F557DA"/>
    <w:rsid w:val="00F573E1"/>
    <w:rsid w:val="00F579ED"/>
    <w:rsid w:val="00F57A32"/>
    <w:rsid w:val="00F57E44"/>
    <w:rsid w:val="00F57E85"/>
    <w:rsid w:val="00F6035F"/>
    <w:rsid w:val="00F613F7"/>
    <w:rsid w:val="00F62898"/>
    <w:rsid w:val="00F631E6"/>
    <w:rsid w:val="00F63AD1"/>
    <w:rsid w:val="00F64668"/>
    <w:rsid w:val="00F66256"/>
    <w:rsid w:val="00F66A43"/>
    <w:rsid w:val="00F66B5F"/>
    <w:rsid w:val="00F66D29"/>
    <w:rsid w:val="00F67401"/>
    <w:rsid w:val="00F67D52"/>
    <w:rsid w:val="00F7058F"/>
    <w:rsid w:val="00F7127B"/>
    <w:rsid w:val="00F712CF"/>
    <w:rsid w:val="00F712FD"/>
    <w:rsid w:val="00F720CE"/>
    <w:rsid w:val="00F7251B"/>
    <w:rsid w:val="00F72723"/>
    <w:rsid w:val="00F72ADE"/>
    <w:rsid w:val="00F73D7A"/>
    <w:rsid w:val="00F75A0C"/>
    <w:rsid w:val="00F75DD5"/>
    <w:rsid w:val="00F8069E"/>
    <w:rsid w:val="00F80D28"/>
    <w:rsid w:val="00F83045"/>
    <w:rsid w:val="00F8488C"/>
    <w:rsid w:val="00F84E30"/>
    <w:rsid w:val="00F85F81"/>
    <w:rsid w:val="00F86CA6"/>
    <w:rsid w:val="00F86D75"/>
    <w:rsid w:val="00F87B7E"/>
    <w:rsid w:val="00F9019D"/>
    <w:rsid w:val="00F902DB"/>
    <w:rsid w:val="00F9067D"/>
    <w:rsid w:val="00F917C3"/>
    <w:rsid w:val="00F91B51"/>
    <w:rsid w:val="00F91E44"/>
    <w:rsid w:val="00F9253B"/>
    <w:rsid w:val="00F938A1"/>
    <w:rsid w:val="00F93F08"/>
    <w:rsid w:val="00F96425"/>
    <w:rsid w:val="00F97DE3"/>
    <w:rsid w:val="00FA0491"/>
    <w:rsid w:val="00FA0531"/>
    <w:rsid w:val="00FA08B8"/>
    <w:rsid w:val="00FA08FF"/>
    <w:rsid w:val="00FA0D9F"/>
    <w:rsid w:val="00FA23A7"/>
    <w:rsid w:val="00FA2556"/>
    <w:rsid w:val="00FA298B"/>
    <w:rsid w:val="00FA2C59"/>
    <w:rsid w:val="00FA5466"/>
    <w:rsid w:val="00FA622E"/>
    <w:rsid w:val="00FA70ED"/>
    <w:rsid w:val="00FA71E1"/>
    <w:rsid w:val="00FA7DBA"/>
    <w:rsid w:val="00FB0D97"/>
    <w:rsid w:val="00FB0DB0"/>
    <w:rsid w:val="00FB2880"/>
    <w:rsid w:val="00FB4748"/>
    <w:rsid w:val="00FB4ED3"/>
    <w:rsid w:val="00FB755D"/>
    <w:rsid w:val="00FB7766"/>
    <w:rsid w:val="00FC0A03"/>
    <w:rsid w:val="00FC1297"/>
    <w:rsid w:val="00FC19CA"/>
    <w:rsid w:val="00FC1CEF"/>
    <w:rsid w:val="00FC243D"/>
    <w:rsid w:val="00FC2CBC"/>
    <w:rsid w:val="00FC3C93"/>
    <w:rsid w:val="00FC4B3A"/>
    <w:rsid w:val="00FC6F32"/>
    <w:rsid w:val="00FC79F5"/>
    <w:rsid w:val="00FC7B12"/>
    <w:rsid w:val="00FC7DF1"/>
    <w:rsid w:val="00FD0F9E"/>
    <w:rsid w:val="00FD1CF6"/>
    <w:rsid w:val="00FD2436"/>
    <w:rsid w:val="00FD2B58"/>
    <w:rsid w:val="00FD36B8"/>
    <w:rsid w:val="00FD4FBC"/>
    <w:rsid w:val="00FD5159"/>
    <w:rsid w:val="00FD5B1C"/>
    <w:rsid w:val="00FD6DE1"/>
    <w:rsid w:val="00FD73ED"/>
    <w:rsid w:val="00FD76EC"/>
    <w:rsid w:val="00FD7906"/>
    <w:rsid w:val="00FD7B56"/>
    <w:rsid w:val="00FE0A52"/>
    <w:rsid w:val="00FE14DD"/>
    <w:rsid w:val="00FE19BD"/>
    <w:rsid w:val="00FE1D47"/>
    <w:rsid w:val="00FE2C17"/>
    <w:rsid w:val="00FE2CE5"/>
    <w:rsid w:val="00FE35D3"/>
    <w:rsid w:val="00FE3888"/>
    <w:rsid w:val="00FE4C4D"/>
    <w:rsid w:val="00FE68CD"/>
    <w:rsid w:val="00FE6AAB"/>
    <w:rsid w:val="00FE6F2E"/>
    <w:rsid w:val="00FF15EE"/>
    <w:rsid w:val="00FF1CF1"/>
    <w:rsid w:val="00FF2548"/>
    <w:rsid w:val="00FF2A36"/>
    <w:rsid w:val="00FF389A"/>
    <w:rsid w:val="00FF3E2F"/>
    <w:rsid w:val="00FF4028"/>
    <w:rsid w:val="00FF4C4C"/>
    <w:rsid w:val="00FF4E07"/>
    <w:rsid w:val="00FF7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DFEF4F"/>
  <w15:docId w15:val="{4852238A-3F5D-4716-A7DC-0D389EC8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A3F"/>
    <w:rPr>
      <w:rFonts w:ascii="Times New Roman" w:hAnsi="Times New Roman"/>
      <w:sz w:val="24"/>
      <w:szCs w:val="24"/>
    </w:rPr>
  </w:style>
  <w:style w:type="paragraph" w:styleId="1">
    <w:name w:val="heading 1"/>
    <w:basedOn w:val="a0"/>
    <w:next w:val="a0"/>
    <w:link w:val="10"/>
    <w:uiPriority w:val="99"/>
    <w:qFormat/>
    <w:rsid w:val="00C920CF"/>
    <w:pPr>
      <w:keepNext/>
      <w:widowControl w:val="0"/>
      <w:autoSpaceDE w:val="0"/>
      <w:autoSpaceDN w:val="0"/>
      <w:adjustRightInd w:val="0"/>
      <w:spacing w:before="240" w:after="60"/>
      <w:outlineLvl w:val="0"/>
    </w:pPr>
    <w:rPr>
      <w:rFonts w:ascii="Arial" w:hAnsi="Arial"/>
      <w:b/>
      <w:bCs/>
      <w:kern w:val="32"/>
      <w:sz w:val="32"/>
      <w:szCs w:val="32"/>
    </w:rPr>
  </w:style>
  <w:style w:type="paragraph" w:styleId="3">
    <w:name w:val="heading 3"/>
    <w:basedOn w:val="a0"/>
    <w:next w:val="a0"/>
    <w:link w:val="30"/>
    <w:qFormat/>
    <w:locked/>
    <w:rsid w:val="00103D40"/>
    <w:pPr>
      <w:keepNext/>
      <w:widowControl w:val="0"/>
      <w:autoSpaceDE w:val="0"/>
      <w:autoSpaceDN w:val="0"/>
      <w:adjustRightInd w:val="0"/>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920CF"/>
    <w:rPr>
      <w:rFonts w:ascii="Arial" w:hAnsi="Arial" w:cs="Arial"/>
      <w:b/>
      <w:bCs/>
      <w:kern w:val="32"/>
      <w:sz w:val="32"/>
      <w:szCs w:val="32"/>
    </w:rPr>
  </w:style>
  <w:style w:type="paragraph" w:styleId="a4">
    <w:name w:val="Body Text"/>
    <w:basedOn w:val="a0"/>
    <w:link w:val="a5"/>
    <w:uiPriority w:val="99"/>
    <w:rsid w:val="00CD7A3F"/>
    <w:pPr>
      <w:widowControl w:val="0"/>
      <w:autoSpaceDE w:val="0"/>
      <w:jc w:val="both"/>
    </w:pPr>
    <w:rPr>
      <w:sz w:val="20"/>
      <w:szCs w:val="20"/>
    </w:rPr>
  </w:style>
  <w:style w:type="character" w:customStyle="1" w:styleId="a5">
    <w:name w:val="Основной текст Знак"/>
    <w:link w:val="a4"/>
    <w:uiPriority w:val="99"/>
    <w:locked/>
    <w:rsid w:val="00CD7A3F"/>
    <w:rPr>
      <w:rFonts w:ascii="Times New Roman" w:hAnsi="Times New Roman" w:cs="Times New Roman"/>
      <w:sz w:val="20"/>
      <w:szCs w:val="20"/>
      <w:lang w:eastAsia="ru-RU"/>
    </w:rPr>
  </w:style>
  <w:style w:type="paragraph" w:styleId="a6">
    <w:name w:val="footer"/>
    <w:basedOn w:val="a0"/>
    <w:link w:val="a7"/>
    <w:uiPriority w:val="99"/>
    <w:rsid w:val="00CD7A3F"/>
  </w:style>
  <w:style w:type="character" w:customStyle="1" w:styleId="a7">
    <w:name w:val="Нижний колонтитул Знак"/>
    <w:link w:val="a6"/>
    <w:uiPriority w:val="99"/>
    <w:locked/>
    <w:rsid w:val="00CD7A3F"/>
    <w:rPr>
      <w:rFonts w:ascii="Times New Roman" w:hAnsi="Times New Roman" w:cs="Times New Roman"/>
      <w:sz w:val="24"/>
      <w:szCs w:val="24"/>
      <w:lang w:eastAsia="ru-RU"/>
    </w:rPr>
  </w:style>
  <w:style w:type="paragraph" w:styleId="a8">
    <w:name w:val="Normal (Web)"/>
    <w:basedOn w:val="a0"/>
    <w:uiPriority w:val="99"/>
    <w:rsid w:val="00FA0491"/>
    <w:pPr>
      <w:spacing w:before="100" w:beforeAutospacing="1" w:after="100" w:afterAutospacing="1"/>
    </w:pPr>
  </w:style>
  <w:style w:type="paragraph" w:styleId="a9">
    <w:name w:val="header"/>
    <w:basedOn w:val="a0"/>
    <w:link w:val="aa"/>
    <w:uiPriority w:val="99"/>
    <w:rsid w:val="00D36901"/>
    <w:pPr>
      <w:tabs>
        <w:tab w:val="center" w:pos="4153"/>
        <w:tab w:val="right" w:pos="8306"/>
      </w:tabs>
      <w:autoSpaceDE w:val="0"/>
      <w:autoSpaceDN w:val="0"/>
    </w:pPr>
    <w:rPr>
      <w:sz w:val="20"/>
      <w:szCs w:val="20"/>
    </w:rPr>
  </w:style>
  <w:style w:type="character" w:customStyle="1" w:styleId="aa">
    <w:name w:val="Верхний колонтитул Знак"/>
    <w:link w:val="a9"/>
    <w:uiPriority w:val="99"/>
    <w:locked/>
    <w:rsid w:val="00D36901"/>
    <w:rPr>
      <w:rFonts w:ascii="Times New Roman" w:hAnsi="Times New Roman" w:cs="Times New Roman"/>
    </w:rPr>
  </w:style>
  <w:style w:type="paragraph" w:styleId="ab">
    <w:name w:val="List Paragraph"/>
    <w:basedOn w:val="a0"/>
    <w:uiPriority w:val="34"/>
    <w:qFormat/>
    <w:rsid w:val="00E243B3"/>
    <w:pPr>
      <w:ind w:left="708"/>
    </w:pPr>
  </w:style>
  <w:style w:type="paragraph" w:styleId="HTML">
    <w:name w:val="HTML Preformatted"/>
    <w:basedOn w:val="a0"/>
    <w:link w:val="HTML0"/>
    <w:uiPriority w:val="99"/>
    <w:rsid w:val="00B56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B56748"/>
    <w:rPr>
      <w:rFonts w:ascii="Courier New" w:hAnsi="Courier New" w:cs="Courier New"/>
      <w:lang w:val="ru-RU" w:eastAsia="ru-RU"/>
    </w:rPr>
  </w:style>
  <w:style w:type="paragraph" w:styleId="ac">
    <w:name w:val="annotation text"/>
    <w:basedOn w:val="a0"/>
    <w:link w:val="ad"/>
    <w:unhideWhenUsed/>
    <w:rsid w:val="00F21A01"/>
    <w:rPr>
      <w:sz w:val="20"/>
      <w:szCs w:val="20"/>
    </w:rPr>
  </w:style>
  <w:style w:type="character" w:customStyle="1" w:styleId="ad">
    <w:name w:val="Текст примечания Знак"/>
    <w:link w:val="ac"/>
    <w:rsid w:val="00F21A01"/>
    <w:rPr>
      <w:rFonts w:ascii="Times New Roman" w:hAnsi="Times New Roman"/>
    </w:rPr>
  </w:style>
  <w:style w:type="paragraph" w:styleId="31">
    <w:name w:val="Body Text 3"/>
    <w:basedOn w:val="a0"/>
    <w:link w:val="32"/>
    <w:uiPriority w:val="99"/>
    <w:unhideWhenUsed/>
    <w:rsid w:val="005C2D64"/>
    <w:pPr>
      <w:spacing w:after="120"/>
    </w:pPr>
    <w:rPr>
      <w:sz w:val="16"/>
      <w:szCs w:val="16"/>
    </w:rPr>
  </w:style>
  <w:style w:type="character" w:customStyle="1" w:styleId="32">
    <w:name w:val="Основной текст 3 Знак"/>
    <w:link w:val="31"/>
    <w:uiPriority w:val="99"/>
    <w:rsid w:val="005C2D64"/>
    <w:rPr>
      <w:rFonts w:ascii="Times New Roman" w:hAnsi="Times New Roman"/>
      <w:sz w:val="16"/>
      <w:szCs w:val="16"/>
    </w:rPr>
  </w:style>
  <w:style w:type="character" w:styleId="ae">
    <w:name w:val="annotation reference"/>
    <w:uiPriority w:val="99"/>
    <w:semiHidden/>
    <w:unhideWhenUsed/>
    <w:rsid w:val="00217187"/>
    <w:rPr>
      <w:sz w:val="16"/>
      <w:szCs w:val="16"/>
    </w:rPr>
  </w:style>
  <w:style w:type="paragraph" w:styleId="af">
    <w:name w:val="Balloon Text"/>
    <w:basedOn w:val="a0"/>
    <w:link w:val="af0"/>
    <w:uiPriority w:val="99"/>
    <w:unhideWhenUsed/>
    <w:rsid w:val="00217187"/>
    <w:rPr>
      <w:rFonts w:ascii="Tahoma" w:hAnsi="Tahoma"/>
      <w:sz w:val="16"/>
      <w:szCs w:val="16"/>
    </w:rPr>
  </w:style>
  <w:style w:type="character" w:customStyle="1" w:styleId="af0">
    <w:name w:val="Текст выноски Знак"/>
    <w:link w:val="af"/>
    <w:uiPriority w:val="99"/>
    <w:rsid w:val="00217187"/>
    <w:rPr>
      <w:rFonts w:ascii="Tahoma" w:hAnsi="Tahoma" w:cs="Tahoma"/>
      <w:sz w:val="16"/>
      <w:szCs w:val="16"/>
    </w:rPr>
  </w:style>
  <w:style w:type="paragraph" w:customStyle="1" w:styleId="ConsPlusNormal">
    <w:name w:val="ConsPlusNormal"/>
    <w:rsid w:val="005D12D7"/>
    <w:pPr>
      <w:widowControl w:val="0"/>
      <w:autoSpaceDE w:val="0"/>
      <w:autoSpaceDN w:val="0"/>
      <w:adjustRightInd w:val="0"/>
      <w:ind w:firstLine="720"/>
    </w:pPr>
    <w:rPr>
      <w:rFonts w:ascii="Arial" w:hAnsi="Arial" w:cs="Arial"/>
    </w:rPr>
  </w:style>
  <w:style w:type="table" w:styleId="af1">
    <w:name w:val="Table Grid"/>
    <w:basedOn w:val="a2"/>
    <w:uiPriority w:val="59"/>
    <w:locked/>
    <w:rsid w:val="000A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basedOn w:val="a0"/>
    <w:rsid w:val="00747174"/>
    <w:pPr>
      <w:ind w:left="566" w:hanging="283"/>
      <w:jc w:val="both"/>
    </w:pPr>
  </w:style>
  <w:style w:type="paragraph" w:styleId="20">
    <w:name w:val="List Continue 2"/>
    <w:basedOn w:val="a0"/>
    <w:rsid w:val="00747174"/>
    <w:pPr>
      <w:spacing w:after="120"/>
      <w:ind w:left="566"/>
      <w:jc w:val="both"/>
    </w:pPr>
  </w:style>
  <w:style w:type="paragraph" w:styleId="af2">
    <w:name w:val="annotation subject"/>
    <w:basedOn w:val="ac"/>
    <w:next w:val="ac"/>
    <w:link w:val="af3"/>
    <w:uiPriority w:val="99"/>
    <w:semiHidden/>
    <w:unhideWhenUsed/>
    <w:rsid w:val="005C79FC"/>
    <w:rPr>
      <w:b/>
      <w:bCs/>
    </w:rPr>
  </w:style>
  <w:style w:type="character" w:customStyle="1" w:styleId="af3">
    <w:name w:val="Тема примечания Знак"/>
    <w:link w:val="af2"/>
    <w:uiPriority w:val="99"/>
    <w:semiHidden/>
    <w:rsid w:val="005C79FC"/>
    <w:rPr>
      <w:rFonts w:ascii="Times New Roman" w:hAnsi="Times New Roman"/>
      <w:b/>
      <w:bCs/>
    </w:rPr>
  </w:style>
  <w:style w:type="paragraph" w:customStyle="1" w:styleId="1KGK9">
    <w:name w:val="1KG=K9"/>
    <w:rsid w:val="006B444B"/>
    <w:pPr>
      <w:autoSpaceDE w:val="0"/>
      <w:autoSpaceDN w:val="0"/>
      <w:adjustRightInd w:val="0"/>
    </w:pPr>
    <w:rPr>
      <w:rFonts w:ascii="MS Sans Serif" w:hAnsi="MS Sans Serif"/>
      <w:sz w:val="24"/>
      <w:szCs w:val="24"/>
    </w:rPr>
  </w:style>
  <w:style w:type="character" w:customStyle="1" w:styleId="30">
    <w:name w:val="Заголовок 3 Знак"/>
    <w:link w:val="3"/>
    <w:rsid w:val="00103D40"/>
    <w:rPr>
      <w:rFonts w:ascii="Arial" w:hAnsi="Arial" w:cs="Arial"/>
      <w:b/>
      <w:bCs/>
      <w:sz w:val="26"/>
      <w:szCs w:val="26"/>
    </w:rPr>
  </w:style>
  <w:style w:type="paragraph" w:customStyle="1" w:styleId="ConsPlusNonformat">
    <w:name w:val="ConsPlusNonformat"/>
    <w:uiPriority w:val="99"/>
    <w:rsid w:val="00072881"/>
    <w:pPr>
      <w:widowControl w:val="0"/>
      <w:autoSpaceDE w:val="0"/>
      <w:autoSpaceDN w:val="0"/>
      <w:adjustRightInd w:val="0"/>
    </w:pPr>
    <w:rPr>
      <w:rFonts w:ascii="Courier New" w:hAnsi="Courier New" w:cs="Courier New"/>
    </w:rPr>
  </w:style>
  <w:style w:type="character" w:styleId="af4">
    <w:name w:val="Hyperlink"/>
    <w:uiPriority w:val="99"/>
    <w:unhideWhenUsed/>
    <w:rsid w:val="005E3418"/>
    <w:rPr>
      <w:color w:val="0000FF"/>
      <w:u w:val="single"/>
    </w:rPr>
  </w:style>
  <w:style w:type="paragraph" w:styleId="21">
    <w:name w:val="Body Text 2"/>
    <w:basedOn w:val="a0"/>
    <w:link w:val="22"/>
    <w:uiPriority w:val="99"/>
    <w:unhideWhenUsed/>
    <w:rsid w:val="00623CFC"/>
    <w:pPr>
      <w:spacing w:after="120" w:line="480" w:lineRule="auto"/>
    </w:pPr>
  </w:style>
  <w:style w:type="character" w:customStyle="1" w:styleId="22">
    <w:name w:val="Основной текст 2 Знак"/>
    <w:link w:val="21"/>
    <w:uiPriority w:val="99"/>
    <w:rsid w:val="00623CFC"/>
    <w:rPr>
      <w:rFonts w:ascii="Times New Roman" w:hAnsi="Times New Roman"/>
      <w:sz w:val="24"/>
      <w:szCs w:val="24"/>
    </w:rPr>
  </w:style>
  <w:style w:type="paragraph" w:styleId="af5">
    <w:name w:val="Plain Text"/>
    <w:basedOn w:val="a0"/>
    <w:link w:val="af6"/>
    <w:rsid w:val="00623CFC"/>
    <w:rPr>
      <w:rFonts w:ascii="Courier New" w:hAnsi="Courier New" w:cs="Courier New"/>
      <w:sz w:val="20"/>
      <w:szCs w:val="20"/>
    </w:rPr>
  </w:style>
  <w:style w:type="character" w:customStyle="1" w:styleId="af6">
    <w:name w:val="Текст Знак"/>
    <w:link w:val="af5"/>
    <w:rsid w:val="00623CFC"/>
    <w:rPr>
      <w:rFonts w:ascii="Courier New" w:hAnsi="Courier New" w:cs="Courier New"/>
    </w:rPr>
  </w:style>
  <w:style w:type="paragraph" w:styleId="a">
    <w:name w:val="Title"/>
    <w:basedOn w:val="a0"/>
    <w:link w:val="af7"/>
    <w:qFormat/>
    <w:locked/>
    <w:rsid w:val="0094529B"/>
    <w:pPr>
      <w:numPr>
        <w:numId w:val="2"/>
      </w:numPr>
      <w:tabs>
        <w:tab w:val="clear" w:pos="720"/>
      </w:tabs>
      <w:spacing w:before="120" w:after="60"/>
      <w:ind w:left="0" w:firstLine="360"/>
      <w:jc w:val="center"/>
      <w:outlineLvl w:val="0"/>
    </w:pPr>
    <w:rPr>
      <w:rFonts w:ascii="Arial" w:hAnsi="Arial" w:cs="Arial"/>
      <w:b/>
      <w:bCs/>
      <w:kern w:val="28"/>
      <w:sz w:val="32"/>
      <w:szCs w:val="32"/>
    </w:rPr>
  </w:style>
  <w:style w:type="character" w:customStyle="1" w:styleId="af7">
    <w:name w:val="Название Знак"/>
    <w:link w:val="a"/>
    <w:rsid w:val="0094529B"/>
    <w:rPr>
      <w:rFonts w:ascii="Arial" w:hAnsi="Arial" w:cs="Arial"/>
      <w:b/>
      <w:bCs/>
      <w:kern w:val="28"/>
      <w:sz w:val="32"/>
      <w:szCs w:val="32"/>
    </w:rPr>
  </w:style>
  <w:style w:type="paragraph" w:styleId="af8">
    <w:name w:val="Body Text Indent"/>
    <w:basedOn w:val="a0"/>
    <w:link w:val="af9"/>
    <w:uiPriority w:val="99"/>
    <w:unhideWhenUsed/>
    <w:rsid w:val="0039676B"/>
    <w:pPr>
      <w:spacing w:after="120"/>
      <w:ind w:left="283"/>
    </w:pPr>
  </w:style>
  <w:style w:type="character" w:customStyle="1" w:styleId="af9">
    <w:name w:val="Основной текст с отступом Знак"/>
    <w:link w:val="af8"/>
    <w:uiPriority w:val="99"/>
    <w:rsid w:val="0039676B"/>
    <w:rPr>
      <w:rFonts w:ascii="Times New Roman" w:hAnsi="Times New Roman"/>
      <w:sz w:val="24"/>
      <w:szCs w:val="24"/>
    </w:rPr>
  </w:style>
  <w:style w:type="paragraph" w:styleId="afa">
    <w:name w:val="Revision"/>
    <w:hidden/>
    <w:uiPriority w:val="99"/>
    <w:semiHidden/>
    <w:rsid w:val="00425303"/>
    <w:rPr>
      <w:rFonts w:ascii="Times New Roman" w:hAnsi="Times New Roman"/>
      <w:sz w:val="24"/>
      <w:szCs w:val="24"/>
    </w:rPr>
  </w:style>
  <w:style w:type="character" w:customStyle="1" w:styleId="11">
    <w:name w:val="Текст примечания Знак1"/>
    <w:uiPriority w:val="99"/>
    <w:semiHidden/>
    <w:rsid w:val="00917256"/>
    <w:rPr>
      <w:sz w:val="20"/>
      <w:szCs w:val="20"/>
    </w:rPr>
  </w:style>
  <w:style w:type="paragraph" w:customStyle="1" w:styleId="ConsPlusTitle">
    <w:name w:val="ConsPlusTitle"/>
    <w:uiPriority w:val="99"/>
    <w:rsid w:val="00917256"/>
    <w:pPr>
      <w:widowControl w:val="0"/>
      <w:autoSpaceDE w:val="0"/>
      <w:autoSpaceDN w:val="0"/>
      <w:adjustRightInd w:val="0"/>
    </w:pPr>
    <w:rPr>
      <w:rFonts w:cs="Calibri"/>
      <w:b/>
      <w:bCs/>
      <w:sz w:val="22"/>
      <w:szCs w:val="22"/>
    </w:rPr>
  </w:style>
  <w:style w:type="paragraph" w:styleId="33">
    <w:name w:val="Body Text Indent 3"/>
    <w:basedOn w:val="a0"/>
    <w:link w:val="34"/>
    <w:rsid w:val="00917256"/>
    <w:pPr>
      <w:widowControl w:val="0"/>
      <w:autoSpaceDE w:val="0"/>
      <w:autoSpaceDN w:val="0"/>
      <w:adjustRightInd w:val="0"/>
      <w:spacing w:after="120"/>
      <w:ind w:left="283"/>
    </w:pPr>
    <w:rPr>
      <w:rFonts w:ascii="Arial" w:hAnsi="Arial"/>
      <w:sz w:val="16"/>
      <w:szCs w:val="16"/>
    </w:rPr>
  </w:style>
  <w:style w:type="character" w:customStyle="1" w:styleId="34">
    <w:name w:val="Основной текст с отступом 3 Знак"/>
    <w:link w:val="33"/>
    <w:rsid w:val="00917256"/>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9632">
      <w:bodyDiv w:val="1"/>
      <w:marLeft w:val="0"/>
      <w:marRight w:val="0"/>
      <w:marTop w:val="0"/>
      <w:marBottom w:val="0"/>
      <w:divBdr>
        <w:top w:val="none" w:sz="0" w:space="0" w:color="auto"/>
        <w:left w:val="none" w:sz="0" w:space="0" w:color="auto"/>
        <w:bottom w:val="none" w:sz="0" w:space="0" w:color="auto"/>
        <w:right w:val="none" w:sz="0" w:space="0" w:color="auto"/>
      </w:divBdr>
    </w:div>
    <w:div w:id="132523741">
      <w:bodyDiv w:val="1"/>
      <w:marLeft w:val="0"/>
      <w:marRight w:val="0"/>
      <w:marTop w:val="0"/>
      <w:marBottom w:val="0"/>
      <w:divBdr>
        <w:top w:val="none" w:sz="0" w:space="0" w:color="auto"/>
        <w:left w:val="none" w:sz="0" w:space="0" w:color="auto"/>
        <w:bottom w:val="none" w:sz="0" w:space="0" w:color="auto"/>
        <w:right w:val="none" w:sz="0" w:space="0" w:color="auto"/>
      </w:divBdr>
    </w:div>
    <w:div w:id="1144662541">
      <w:bodyDiv w:val="1"/>
      <w:marLeft w:val="0"/>
      <w:marRight w:val="0"/>
      <w:marTop w:val="0"/>
      <w:marBottom w:val="0"/>
      <w:divBdr>
        <w:top w:val="none" w:sz="0" w:space="0" w:color="auto"/>
        <w:left w:val="none" w:sz="0" w:space="0" w:color="auto"/>
        <w:bottom w:val="none" w:sz="0" w:space="0" w:color="auto"/>
        <w:right w:val="none" w:sz="0" w:space="0" w:color="auto"/>
      </w:divBdr>
    </w:div>
    <w:div w:id="1163399077">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8C9BDA2B8B743D867250FBD63231C50EA1EB963F52E77B8B1827DCE9A4671031584C8605E4E45Ay4i9E" TargetMode="External"/><Relationship Id="rId13" Type="http://schemas.openxmlformats.org/officeDocument/2006/relationships/hyperlink" Target="mailto:mylnikovaa@gridcom-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lnikovaa@gridcom-r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lnikovaa@gridcom-r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A4F769675F0B0DA85EADEDD382C637593F3EB3E363D8C66DDB0237654B9C686A128D138ADD16F22u8H" TargetMode="External"/><Relationship Id="rId4" Type="http://schemas.openxmlformats.org/officeDocument/2006/relationships/settings" Target="settings.xml"/><Relationship Id="rId9" Type="http://schemas.openxmlformats.org/officeDocument/2006/relationships/hyperlink" Target="mailto:shayahmetovig@gridcom-rt.ru" TargetMode="External"/><Relationship Id="rId14" Type="http://schemas.openxmlformats.org/officeDocument/2006/relationships/hyperlink" Target="mailto:mylnikovaa@gridcom-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2D29-2045-46EA-8115-C162F4CB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17</Pages>
  <Words>7359</Words>
  <Characters>53303</Characters>
  <Application>Microsoft Office Word</Application>
  <DocSecurity>0</DocSecurity>
  <Lines>444</Lines>
  <Paragraphs>121</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
  <LinksUpToDate>false</LinksUpToDate>
  <CharactersWithSpaces>60541</CharactersWithSpaces>
  <SharedDoc>false</SharedDoc>
  <HLinks>
    <vt:vector size="48" baseType="variant">
      <vt:variant>
        <vt:i4>131152</vt:i4>
      </vt:variant>
      <vt:variant>
        <vt:i4>21</vt:i4>
      </vt:variant>
      <vt:variant>
        <vt:i4>0</vt:i4>
      </vt:variant>
      <vt:variant>
        <vt:i4>5</vt:i4>
      </vt:variant>
      <vt:variant>
        <vt:lpwstr>http://www.tessud.ru/</vt:lpwstr>
      </vt:variant>
      <vt:variant>
        <vt:lpwstr/>
      </vt:variant>
      <vt:variant>
        <vt:i4>2883647</vt:i4>
      </vt:variant>
      <vt:variant>
        <vt:i4>18</vt:i4>
      </vt:variant>
      <vt:variant>
        <vt:i4>0</vt:i4>
      </vt:variant>
      <vt:variant>
        <vt:i4>5</vt:i4>
      </vt:variant>
      <vt:variant>
        <vt:lpwstr>consultantplus://offline/ref=10D50D37E752805D5C11861CE6F8B52E6FF527A9C3C274171333DCFD5C32A070B98997164A378C7602D9F</vt:lpwstr>
      </vt:variant>
      <vt:variant>
        <vt:lpwstr/>
      </vt:variant>
      <vt:variant>
        <vt:i4>95</vt:i4>
      </vt:variant>
      <vt:variant>
        <vt:i4>15</vt:i4>
      </vt:variant>
      <vt:variant>
        <vt:i4>0</vt:i4>
      </vt:variant>
      <vt:variant>
        <vt:i4>5</vt:i4>
      </vt:variant>
      <vt:variant>
        <vt:lpwstr>consultantplus://offline/ref=DA4F769675F0B0DA85EADEDD382C637593F3EB3E363D8C66DDB0237654B9C686A128D138ADD16F22u8H</vt:lpwstr>
      </vt:variant>
      <vt:variant>
        <vt:lpwstr/>
      </vt:variant>
      <vt:variant>
        <vt:i4>1769509</vt:i4>
      </vt:variant>
      <vt:variant>
        <vt:i4>12</vt:i4>
      </vt:variant>
      <vt:variant>
        <vt:i4>0</vt:i4>
      </vt:variant>
      <vt:variant>
        <vt:i4>5</vt:i4>
      </vt:variant>
      <vt:variant>
        <vt:lpwstr>mailto:unusovii@gridcom%1Ert.ru</vt:lpwstr>
      </vt:variant>
      <vt:variant>
        <vt:lpwstr/>
      </vt:variant>
      <vt:variant>
        <vt:i4>3801157</vt:i4>
      </vt:variant>
      <vt:variant>
        <vt:i4>9</vt:i4>
      </vt:variant>
      <vt:variant>
        <vt:i4>0</vt:i4>
      </vt:variant>
      <vt:variant>
        <vt:i4>5</vt:i4>
      </vt:variant>
      <vt:variant>
        <vt:lpwstr>mailto:hasanovrr@gridcom-rt.ru</vt:lpwstr>
      </vt:variant>
      <vt:variant>
        <vt:lpwstr/>
      </vt:variant>
      <vt:variant>
        <vt:i4>3801096</vt:i4>
      </vt:variant>
      <vt:variant>
        <vt:i4>6</vt:i4>
      </vt:variant>
      <vt:variant>
        <vt:i4>0</vt:i4>
      </vt:variant>
      <vt:variant>
        <vt:i4>5</vt:i4>
      </vt:variant>
      <vt:variant>
        <vt:lpwstr>mailto:mylnikovaa@gridcom-rt.ru,</vt:lpwstr>
      </vt:variant>
      <vt:variant>
        <vt:lpwstr/>
      </vt:variant>
      <vt:variant>
        <vt:i4>3801157</vt:i4>
      </vt:variant>
      <vt:variant>
        <vt:i4>3</vt:i4>
      </vt:variant>
      <vt:variant>
        <vt:i4>0</vt:i4>
      </vt:variant>
      <vt:variant>
        <vt:i4>5</vt:i4>
      </vt:variant>
      <vt:variant>
        <vt:lpwstr>mailto:hasanovrr@gridcom-rt.ru</vt:lpwstr>
      </vt:variant>
      <vt:variant>
        <vt:lpwstr/>
      </vt:variant>
      <vt:variant>
        <vt:i4>6815797</vt:i4>
      </vt:variant>
      <vt:variant>
        <vt:i4>0</vt:i4>
      </vt:variant>
      <vt:variant>
        <vt:i4>0</vt:i4>
      </vt:variant>
      <vt:variant>
        <vt:i4>5</vt:i4>
      </vt:variant>
      <vt:variant>
        <vt:lpwstr>consultantplus://offline/ref=C28C9BDA2B8B743D867250FBD63231C50EA1EB963F52E77B8B1827DCE9A4671031584C8605E4E45Ay4i9E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subject/>
  <dc:creator>Хасанов Ренат Рамазанович</dc:creator>
  <cp:keywords/>
  <cp:lastModifiedBy>Корнеева Мария Станиславовна</cp:lastModifiedBy>
  <cp:revision>55</cp:revision>
  <cp:lastPrinted>2018-06-28T13:58:00Z</cp:lastPrinted>
  <dcterms:created xsi:type="dcterms:W3CDTF">2018-05-28T05:55:00Z</dcterms:created>
  <dcterms:modified xsi:type="dcterms:W3CDTF">2019-09-09T11:02:00Z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518143076</vt:i4>
  </property>
</Properties>
</file>